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08" w:rsidRDefault="00612308" w:rsidP="00612308">
      <w:pPr>
        <w:widowControl w:val="0"/>
        <w:autoSpaceDE w:val="0"/>
        <w:autoSpaceDN w:val="0"/>
        <w:adjustRightInd w:val="0"/>
        <w:spacing w:after="0" w:line="240" w:lineRule="auto"/>
        <w:jc w:val="center"/>
        <w:rPr>
          <w:rFonts w:ascii="Times New Roman" w:hAnsi="Times New Roman" w:cs="Times New Roman"/>
          <w:sz w:val="28"/>
          <w:szCs w:val="28"/>
        </w:rPr>
      </w:pPr>
    </w:p>
    <w:p w:rsidR="00612308" w:rsidRDefault="00612308" w:rsidP="00612308">
      <w:pPr>
        <w:widowControl w:val="0"/>
        <w:autoSpaceDE w:val="0"/>
        <w:autoSpaceDN w:val="0"/>
        <w:adjustRightInd w:val="0"/>
        <w:spacing w:after="0" w:line="240" w:lineRule="auto"/>
        <w:jc w:val="center"/>
        <w:rPr>
          <w:rFonts w:ascii="Times New Roman" w:hAnsi="Times New Roman" w:cs="Times New Roman"/>
          <w:sz w:val="28"/>
          <w:szCs w:val="28"/>
        </w:rPr>
      </w:pPr>
    </w:p>
    <w:p w:rsidR="00612308" w:rsidRDefault="00612308" w:rsidP="00612308">
      <w:pPr>
        <w:widowControl w:val="0"/>
        <w:autoSpaceDE w:val="0"/>
        <w:autoSpaceDN w:val="0"/>
        <w:adjustRightInd w:val="0"/>
        <w:spacing w:after="0" w:line="240" w:lineRule="auto"/>
        <w:jc w:val="center"/>
        <w:rPr>
          <w:rFonts w:ascii="Times New Roman" w:hAnsi="Times New Roman" w:cs="Times New Roman"/>
          <w:sz w:val="28"/>
          <w:szCs w:val="28"/>
        </w:rPr>
      </w:pPr>
      <w:r w:rsidRPr="0036018D">
        <w:rPr>
          <w:rFonts w:ascii="Times New Roman" w:hAnsi="Times New Roman" w:cs="Times New Roman"/>
          <w:sz w:val="28"/>
          <w:szCs w:val="28"/>
        </w:rPr>
        <w:t>Годовой отчет</w:t>
      </w:r>
    </w:p>
    <w:p w:rsidR="0054609F" w:rsidRPr="00612308" w:rsidRDefault="00612308" w:rsidP="00630798">
      <w:pPr>
        <w:widowControl w:val="0"/>
        <w:autoSpaceDE w:val="0"/>
        <w:autoSpaceDN w:val="0"/>
        <w:adjustRightInd w:val="0"/>
        <w:spacing w:after="0" w:line="240" w:lineRule="auto"/>
        <w:jc w:val="center"/>
        <w:rPr>
          <w:rFonts w:ascii="Times New Roman" w:hAnsi="Times New Roman" w:cs="Times New Roman"/>
          <w:sz w:val="28"/>
          <w:szCs w:val="28"/>
        </w:rPr>
      </w:pPr>
      <w:r w:rsidRPr="0036018D">
        <w:rPr>
          <w:rFonts w:ascii="Times New Roman" w:hAnsi="Times New Roman" w:cs="Times New Roman"/>
          <w:sz w:val="28"/>
          <w:szCs w:val="28"/>
        </w:rPr>
        <w:t>по исполнению муниципальной программы</w:t>
      </w:r>
      <w:r>
        <w:rPr>
          <w:rFonts w:ascii="Times New Roman" w:hAnsi="Times New Roman" w:cs="Times New Roman"/>
          <w:sz w:val="28"/>
          <w:szCs w:val="28"/>
        </w:rPr>
        <w:t xml:space="preserve"> </w:t>
      </w:r>
      <w:r w:rsidR="004F7F6E" w:rsidRPr="00612308">
        <w:rPr>
          <w:rFonts w:ascii="Times New Roman" w:hAnsi="Times New Roman" w:cs="Times New Roman"/>
          <w:sz w:val="28"/>
          <w:szCs w:val="28"/>
        </w:rPr>
        <w:t xml:space="preserve">«Повышение безопасности дорожного движения, предупреждения дорожно-транспортных происшествий и развития транспортной системы Володарского муниципального  </w:t>
      </w:r>
      <w:r w:rsidR="00C46BD7" w:rsidRPr="00612308">
        <w:rPr>
          <w:rFonts w:ascii="Times New Roman" w:hAnsi="Times New Roman" w:cs="Times New Roman"/>
          <w:sz w:val="28"/>
          <w:szCs w:val="28"/>
        </w:rPr>
        <w:t>округа</w:t>
      </w:r>
      <w:r w:rsidR="004F7F6E" w:rsidRPr="00612308">
        <w:rPr>
          <w:rFonts w:ascii="Times New Roman" w:hAnsi="Times New Roman" w:cs="Times New Roman"/>
          <w:sz w:val="28"/>
          <w:szCs w:val="28"/>
        </w:rPr>
        <w:t>»</w:t>
      </w:r>
      <w:r w:rsidR="00FB0CFC" w:rsidRPr="00612308">
        <w:rPr>
          <w:rFonts w:ascii="Times New Roman" w:hAnsi="Times New Roman" w:cs="Times New Roman"/>
          <w:sz w:val="28"/>
          <w:szCs w:val="28"/>
        </w:rPr>
        <w:t xml:space="preserve"> за</w:t>
      </w:r>
      <w:r w:rsidR="00910D75" w:rsidRPr="00612308">
        <w:rPr>
          <w:rFonts w:ascii="Times New Roman" w:hAnsi="Times New Roman" w:cs="Times New Roman"/>
          <w:sz w:val="28"/>
          <w:szCs w:val="28"/>
        </w:rPr>
        <w:t xml:space="preserve"> 20</w:t>
      </w:r>
      <w:r w:rsidR="00EA4145" w:rsidRPr="00612308">
        <w:rPr>
          <w:rFonts w:ascii="Times New Roman" w:hAnsi="Times New Roman" w:cs="Times New Roman"/>
          <w:sz w:val="28"/>
          <w:szCs w:val="28"/>
        </w:rPr>
        <w:t>2</w:t>
      </w:r>
      <w:r w:rsidR="009E0493">
        <w:rPr>
          <w:rFonts w:ascii="Times New Roman" w:hAnsi="Times New Roman" w:cs="Times New Roman"/>
          <w:sz w:val="28"/>
          <w:szCs w:val="28"/>
        </w:rPr>
        <w:t>5</w:t>
      </w:r>
      <w:r w:rsidR="00910D75" w:rsidRPr="00612308">
        <w:rPr>
          <w:rFonts w:ascii="Times New Roman" w:hAnsi="Times New Roman" w:cs="Times New Roman"/>
          <w:sz w:val="28"/>
          <w:szCs w:val="28"/>
        </w:rPr>
        <w:t xml:space="preserve"> </w:t>
      </w:r>
      <w:r w:rsidR="00FB0CFC" w:rsidRPr="00612308">
        <w:rPr>
          <w:rFonts w:ascii="Times New Roman" w:hAnsi="Times New Roman" w:cs="Times New Roman"/>
          <w:sz w:val="28"/>
          <w:szCs w:val="28"/>
        </w:rPr>
        <w:t>год</w:t>
      </w:r>
      <w:r w:rsidR="00850EA3" w:rsidRPr="00612308">
        <w:rPr>
          <w:rFonts w:ascii="Times New Roman" w:hAnsi="Times New Roman" w:cs="Times New Roman"/>
          <w:sz w:val="28"/>
          <w:szCs w:val="28"/>
        </w:rPr>
        <w:t>.</w:t>
      </w:r>
    </w:p>
    <w:p w:rsidR="008F4FB9" w:rsidRDefault="008F4FB9" w:rsidP="00612308">
      <w:pPr>
        <w:widowControl w:val="0"/>
        <w:autoSpaceDE w:val="0"/>
        <w:autoSpaceDN w:val="0"/>
        <w:adjustRightInd w:val="0"/>
        <w:spacing w:after="0" w:line="240" w:lineRule="auto"/>
        <w:outlineLvl w:val="3"/>
        <w:rPr>
          <w:rFonts w:ascii="Times New Roman" w:hAnsi="Times New Roman" w:cs="Times New Roman"/>
          <w:sz w:val="24"/>
          <w:szCs w:val="24"/>
        </w:rPr>
      </w:pPr>
      <w:bookmarkStart w:id="0" w:name="Par246"/>
      <w:bookmarkEnd w:id="0"/>
    </w:p>
    <w:p w:rsidR="00F15291" w:rsidRDefault="0054609F" w:rsidP="006C66FA">
      <w:pPr>
        <w:widowControl w:val="0"/>
        <w:autoSpaceDE w:val="0"/>
        <w:autoSpaceDN w:val="0"/>
        <w:adjustRightInd w:val="0"/>
        <w:spacing w:after="0" w:line="240" w:lineRule="auto"/>
        <w:outlineLvl w:val="3"/>
        <w:rPr>
          <w:rFonts w:ascii="Times New Roman" w:hAnsi="Times New Roman" w:cs="Times New Roman"/>
          <w:sz w:val="24"/>
          <w:szCs w:val="24"/>
        </w:rPr>
      </w:pPr>
      <w:r w:rsidRPr="00850EA3">
        <w:rPr>
          <w:rFonts w:ascii="Times New Roman" w:hAnsi="Times New Roman" w:cs="Times New Roman"/>
          <w:sz w:val="24"/>
          <w:szCs w:val="24"/>
        </w:rPr>
        <w:t>Таблица 1.1. Отчет об использовании бюджетных ассигнований</w:t>
      </w:r>
      <w:r w:rsidR="00B6215C">
        <w:rPr>
          <w:rFonts w:ascii="Times New Roman" w:hAnsi="Times New Roman" w:cs="Times New Roman"/>
          <w:sz w:val="24"/>
          <w:szCs w:val="24"/>
        </w:rPr>
        <w:t xml:space="preserve"> </w:t>
      </w:r>
      <w:r w:rsidR="004764C4" w:rsidRPr="00850EA3">
        <w:rPr>
          <w:rFonts w:ascii="Times New Roman" w:hAnsi="Times New Roman" w:cs="Times New Roman"/>
          <w:sz w:val="24"/>
          <w:szCs w:val="24"/>
        </w:rPr>
        <w:t>б</w:t>
      </w:r>
      <w:r w:rsidRPr="00850EA3">
        <w:rPr>
          <w:rFonts w:ascii="Times New Roman" w:hAnsi="Times New Roman" w:cs="Times New Roman"/>
          <w:sz w:val="24"/>
          <w:szCs w:val="24"/>
        </w:rPr>
        <w:t xml:space="preserve">юджета </w:t>
      </w:r>
      <w:r w:rsidR="004764C4" w:rsidRPr="00850EA3">
        <w:rPr>
          <w:rFonts w:ascii="Times New Roman" w:hAnsi="Times New Roman" w:cs="Times New Roman"/>
          <w:sz w:val="24"/>
          <w:szCs w:val="24"/>
        </w:rPr>
        <w:t xml:space="preserve">Володарского муниципального </w:t>
      </w:r>
      <w:r w:rsidR="00C46BD7">
        <w:rPr>
          <w:rFonts w:ascii="Times New Roman" w:hAnsi="Times New Roman" w:cs="Times New Roman"/>
          <w:sz w:val="24"/>
          <w:szCs w:val="24"/>
        </w:rPr>
        <w:t>округа</w:t>
      </w:r>
      <w:r w:rsidR="00B6215C">
        <w:rPr>
          <w:rFonts w:ascii="Times New Roman" w:hAnsi="Times New Roman" w:cs="Times New Roman"/>
          <w:sz w:val="24"/>
          <w:szCs w:val="24"/>
        </w:rPr>
        <w:t xml:space="preserve"> </w:t>
      </w:r>
      <w:r w:rsidRPr="00850EA3">
        <w:rPr>
          <w:rFonts w:ascii="Times New Roman" w:hAnsi="Times New Roman" w:cs="Times New Roman"/>
          <w:sz w:val="24"/>
          <w:szCs w:val="24"/>
        </w:rPr>
        <w:t xml:space="preserve">на реализацию </w:t>
      </w:r>
      <w:r w:rsidR="004764C4" w:rsidRPr="00850EA3">
        <w:rPr>
          <w:rFonts w:ascii="Times New Roman" w:hAnsi="Times New Roman" w:cs="Times New Roman"/>
          <w:sz w:val="24"/>
          <w:szCs w:val="24"/>
        </w:rPr>
        <w:t>муниципаль</w:t>
      </w:r>
      <w:r w:rsidRPr="00850EA3">
        <w:rPr>
          <w:rFonts w:ascii="Times New Roman" w:hAnsi="Times New Roman" w:cs="Times New Roman"/>
          <w:sz w:val="24"/>
          <w:szCs w:val="24"/>
        </w:rPr>
        <w:t>ной программы</w:t>
      </w:r>
    </w:p>
    <w:p w:rsidR="006C66FA" w:rsidRPr="00125F80" w:rsidRDefault="006C66FA" w:rsidP="006C66FA">
      <w:pPr>
        <w:widowControl w:val="0"/>
        <w:autoSpaceDE w:val="0"/>
        <w:autoSpaceDN w:val="0"/>
        <w:adjustRightInd w:val="0"/>
        <w:spacing w:after="0" w:line="240" w:lineRule="auto"/>
        <w:outlineLvl w:val="3"/>
        <w:rPr>
          <w:rFonts w:ascii="Times New Roman" w:hAnsi="Times New Roman" w:cs="Times New Roman"/>
          <w:sz w:val="24"/>
          <w:szCs w:val="24"/>
        </w:rPr>
      </w:pPr>
    </w:p>
    <w:tbl>
      <w:tblPr>
        <w:tblW w:w="107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410"/>
        <w:gridCol w:w="3382"/>
        <w:gridCol w:w="1134"/>
        <w:gridCol w:w="1134"/>
        <w:gridCol w:w="1134"/>
      </w:tblGrid>
      <w:tr w:rsidR="00125F80" w:rsidRPr="00D3579A" w:rsidTr="00612308">
        <w:trPr>
          <w:trHeight w:val="360"/>
        </w:trPr>
        <w:tc>
          <w:tcPr>
            <w:tcW w:w="1560" w:type="dxa"/>
            <w:vMerge w:val="restart"/>
          </w:tcPr>
          <w:p w:rsidR="00125F80" w:rsidRPr="00612308" w:rsidRDefault="00125F80" w:rsidP="00AA2563">
            <w:pPr>
              <w:pStyle w:val="a5"/>
              <w:jc w:val="center"/>
              <w:rPr>
                <w:sz w:val="18"/>
                <w:szCs w:val="18"/>
              </w:rPr>
            </w:pPr>
            <w:r w:rsidRPr="00612308">
              <w:rPr>
                <w:sz w:val="18"/>
                <w:szCs w:val="18"/>
              </w:rPr>
              <w:t>Статус</w:t>
            </w:r>
          </w:p>
        </w:tc>
        <w:tc>
          <w:tcPr>
            <w:tcW w:w="2410" w:type="dxa"/>
            <w:vMerge w:val="restart"/>
          </w:tcPr>
          <w:p w:rsidR="00125F80" w:rsidRPr="00612308" w:rsidRDefault="00125F80" w:rsidP="00AA2563">
            <w:pPr>
              <w:pStyle w:val="a5"/>
              <w:jc w:val="center"/>
              <w:rPr>
                <w:sz w:val="18"/>
                <w:szCs w:val="18"/>
              </w:rPr>
            </w:pPr>
            <w:r w:rsidRPr="00612308">
              <w:rPr>
                <w:sz w:val="18"/>
                <w:szCs w:val="18"/>
              </w:rPr>
              <w:t xml:space="preserve">Наименование муниципальной программы, подпрограммы муниципальной программы </w:t>
            </w:r>
          </w:p>
        </w:tc>
        <w:tc>
          <w:tcPr>
            <w:tcW w:w="3382" w:type="dxa"/>
            <w:vMerge w:val="restart"/>
          </w:tcPr>
          <w:p w:rsidR="00125F80" w:rsidRPr="00612308" w:rsidRDefault="00125F80" w:rsidP="00AA2563">
            <w:pPr>
              <w:pStyle w:val="a5"/>
              <w:jc w:val="center"/>
              <w:rPr>
                <w:sz w:val="18"/>
                <w:szCs w:val="18"/>
              </w:rPr>
            </w:pPr>
            <w:r w:rsidRPr="00612308">
              <w:rPr>
                <w:sz w:val="18"/>
                <w:szCs w:val="18"/>
              </w:rPr>
              <w:t>Ответственный исполнитель, соисполнители, заказчик-координатор</w:t>
            </w:r>
          </w:p>
        </w:tc>
        <w:tc>
          <w:tcPr>
            <w:tcW w:w="3402" w:type="dxa"/>
            <w:gridSpan w:val="3"/>
          </w:tcPr>
          <w:p w:rsidR="00125F80" w:rsidRPr="00612308" w:rsidRDefault="00125F80" w:rsidP="00AA2563">
            <w:pPr>
              <w:pStyle w:val="a5"/>
              <w:jc w:val="center"/>
              <w:rPr>
                <w:sz w:val="18"/>
                <w:szCs w:val="18"/>
              </w:rPr>
            </w:pPr>
            <w:r w:rsidRPr="00612308">
              <w:rPr>
                <w:sz w:val="18"/>
                <w:szCs w:val="18"/>
              </w:rPr>
              <w:t>Расходы (тыс. руб.), годы</w:t>
            </w:r>
          </w:p>
        </w:tc>
      </w:tr>
      <w:tr w:rsidR="00125F80" w:rsidRPr="00D3579A" w:rsidTr="00612308">
        <w:trPr>
          <w:trHeight w:val="960"/>
        </w:trPr>
        <w:tc>
          <w:tcPr>
            <w:tcW w:w="1560" w:type="dxa"/>
            <w:vMerge/>
          </w:tcPr>
          <w:p w:rsidR="00125F80" w:rsidRPr="00612308" w:rsidRDefault="00125F80" w:rsidP="00AA2563">
            <w:pPr>
              <w:pStyle w:val="a5"/>
              <w:jc w:val="center"/>
              <w:rPr>
                <w:sz w:val="18"/>
                <w:szCs w:val="18"/>
              </w:rPr>
            </w:pPr>
          </w:p>
        </w:tc>
        <w:tc>
          <w:tcPr>
            <w:tcW w:w="2410" w:type="dxa"/>
            <w:vMerge/>
          </w:tcPr>
          <w:p w:rsidR="00125F80" w:rsidRPr="00612308" w:rsidRDefault="00125F80" w:rsidP="00AA2563">
            <w:pPr>
              <w:pStyle w:val="a5"/>
              <w:jc w:val="center"/>
              <w:rPr>
                <w:sz w:val="18"/>
                <w:szCs w:val="18"/>
              </w:rPr>
            </w:pPr>
          </w:p>
        </w:tc>
        <w:tc>
          <w:tcPr>
            <w:tcW w:w="3382" w:type="dxa"/>
            <w:vMerge/>
          </w:tcPr>
          <w:p w:rsidR="00125F80" w:rsidRPr="00612308" w:rsidRDefault="00125F80" w:rsidP="00AA2563">
            <w:pPr>
              <w:pStyle w:val="a5"/>
              <w:jc w:val="center"/>
              <w:rPr>
                <w:sz w:val="18"/>
                <w:szCs w:val="18"/>
              </w:rPr>
            </w:pPr>
          </w:p>
        </w:tc>
        <w:tc>
          <w:tcPr>
            <w:tcW w:w="1134" w:type="dxa"/>
          </w:tcPr>
          <w:p w:rsidR="00125F80" w:rsidRPr="00612308" w:rsidRDefault="00125F80" w:rsidP="00AA2563">
            <w:pPr>
              <w:pStyle w:val="a5"/>
              <w:jc w:val="center"/>
              <w:rPr>
                <w:sz w:val="18"/>
                <w:szCs w:val="18"/>
              </w:rPr>
            </w:pPr>
            <w:r w:rsidRPr="00612308">
              <w:rPr>
                <w:sz w:val="18"/>
                <w:szCs w:val="18"/>
              </w:rPr>
              <w:t>сводная бюджетная роспись, план на 1 января отчетного года</w:t>
            </w:r>
          </w:p>
        </w:tc>
        <w:tc>
          <w:tcPr>
            <w:tcW w:w="1134" w:type="dxa"/>
          </w:tcPr>
          <w:p w:rsidR="00125F80" w:rsidRPr="00612308" w:rsidRDefault="00125F80" w:rsidP="00AA2563">
            <w:pPr>
              <w:pStyle w:val="a5"/>
              <w:jc w:val="center"/>
              <w:rPr>
                <w:sz w:val="18"/>
                <w:szCs w:val="18"/>
              </w:rPr>
            </w:pPr>
            <w:r w:rsidRPr="00612308">
              <w:rPr>
                <w:sz w:val="18"/>
                <w:szCs w:val="18"/>
              </w:rPr>
              <w:t>сводная бюджетная роспись на отчетную дату*</w:t>
            </w:r>
          </w:p>
        </w:tc>
        <w:tc>
          <w:tcPr>
            <w:tcW w:w="1134" w:type="dxa"/>
          </w:tcPr>
          <w:p w:rsidR="00125F80" w:rsidRPr="00612308" w:rsidRDefault="00125F80" w:rsidP="00AA2563">
            <w:pPr>
              <w:pStyle w:val="a5"/>
              <w:jc w:val="center"/>
              <w:rPr>
                <w:sz w:val="18"/>
                <w:szCs w:val="18"/>
              </w:rPr>
            </w:pPr>
            <w:r w:rsidRPr="00612308">
              <w:rPr>
                <w:sz w:val="18"/>
                <w:szCs w:val="18"/>
              </w:rPr>
              <w:t>кассовое исполнение</w:t>
            </w:r>
          </w:p>
        </w:tc>
      </w:tr>
      <w:tr w:rsidR="00125F80" w:rsidRPr="00D3579A" w:rsidTr="00612308">
        <w:trPr>
          <w:trHeight w:val="240"/>
        </w:trPr>
        <w:tc>
          <w:tcPr>
            <w:tcW w:w="1560" w:type="dxa"/>
          </w:tcPr>
          <w:p w:rsidR="00125F80" w:rsidRPr="00612308" w:rsidRDefault="00125F80" w:rsidP="00AA2563">
            <w:pPr>
              <w:pStyle w:val="a5"/>
              <w:jc w:val="center"/>
              <w:rPr>
                <w:sz w:val="18"/>
                <w:szCs w:val="18"/>
              </w:rPr>
            </w:pPr>
            <w:r w:rsidRPr="00612308">
              <w:rPr>
                <w:sz w:val="18"/>
                <w:szCs w:val="18"/>
              </w:rPr>
              <w:t>1</w:t>
            </w:r>
          </w:p>
        </w:tc>
        <w:tc>
          <w:tcPr>
            <w:tcW w:w="2410" w:type="dxa"/>
          </w:tcPr>
          <w:p w:rsidR="00125F80" w:rsidRPr="00612308" w:rsidRDefault="00125F80" w:rsidP="00AA2563">
            <w:pPr>
              <w:pStyle w:val="a5"/>
              <w:jc w:val="center"/>
              <w:rPr>
                <w:sz w:val="18"/>
                <w:szCs w:val="18"/>
              </w:rPr>
            </w:pPr>
            <w:r w:rsidRPr="00612308">
              <w:rPr>
                <w:sz w:val="18"/>
                <w:szCs w:val="18"/>
              </w:rPr>
              <w:t>2</w:t>
            </w:r>
          </w:p>
        </w:tc>
        <w:tc>
          <w:tcPr>
            <w:tcW w:w="3382" w:type="dxa"/>
          </w:tcPr>
          <w:p w:rsidR="00125F80" w:rsidRPr="00612308" w:rsidRDefault="00125F80" w:rsidP="00AA2563">
            <w:pPr>
              <w:pStyle w:val="a5"/>
              <w:jc w:val="center"/>
              <w:rPr>
                <w:sz w:val="18"/>
                <w:szCs w:val="18"/>
              </w:rPr>
            </w:pPr>
            <w:r w:rsidRPr="00612308">
              <w:rPr>
                <w:sz w:val="18"/>
                <w:szCs w:val="18"/>
              </w:rPr>
              <w:t>3</w:t>
            </w:r>
          </w:p>
        </w:tc>
        <w:tc>
          <w:tcPr>
            <w:tcW w:w="1134" w:type="dxa"/>
          </w:tcPr>
          <w:p w:rsidR="00125F80" w:rsidRPr="00612308" w:rsidRDefault="00125F80" w:rsidP="00AA2563">
            <w:pPr>
              <w:pStyle w:val="a5"/>
              <w:jc w:val="center"/>
              <w:rPr>
                <w:sz w:val="18"/>
                <w:szCs w:val="18"/>
              </w:rPr>
            </w:pPr>
            <w:r w:rsidRPr="00612308">
              <w:rPr>
                <w:sz w:val="18"/>
                <w:szCs w:val="18"/>
              </w:rPr>
              <w:t>4</w:t>
            </w:r>
          </w:p>
        </w:tc>
        <w:tc>
          <w:tcPr>
            <w:tcW w:w="1134" w:type="dxa"/>
          </w:tcPr>
          <w:p w:rsidR="00125F80" w:rsidRPr="00612308" w:rsidRDefault="00125F80" w:rsidP="00AA2563">
            <w:pPr>
              <w:pStyle w:val="a5"/>
              <w:jc w:val="center"/>
              <w:rPr>
                <w:sz w:val="18"/>
                <w:szCs w:val="18"/>
              </w:rPr>
            </w:pPr>
            <w:r w:rsidRPr="00612308">
              <w:rPr>
                <w:sz w:val="18"/>
                <w:szCs w:val="18"/>
              </w:rPr>
              <w:t>5</w:t>
            </w:r>
          </w:p>
        </w:tc>
        <w:tc>
          <w:tcPr>
            <w:tcW w:w="1134" w:type="dxa"/>
          </w:tcPr>
          <w:p w:rsidR="00125F80" w:rsidRPr="00612308" w:rsidRDefault="00125F80" w:rsidP="00AA2563">
            <w:pPr>
              <w:pStyle w:val="a5"/>
              <w:jc w:val="center"/>
              <w:rPr>
                <w:sz w:val="18"/>
                <w:szCs w:val="18"/>
              </w:rPr>
            </w:pPr>
            <w:r w:rsidRPr="00612308">
              <w:rPr>
                <w:sz w:val="18"/>
                <w:szCs w:val="18"/>
              </w:rPr>
              <w:t>6</w:t>
            </w:r>
          </w:p>
        </w:tc>
      </w:tr>
      <w:tr w:rsidR="00077559" w:rsidRPr="00C46BD7" w:rsidTr="00AA2563">
        <w:trPr>
          <w:trHeight w:val="240"/>
        </w:trPr>
        <w:tc>
          <w:tcPr>
            <w:tcW w:w="1560" w:type="dxa"/>
            <w:vMerge w:val="restart"/>
          </w:tcPr>
          <w:p w:rsidR="00077559" w:rsidRPr="00D3579A" w:rsidRDefault="00077559" w:rsidP="00AA2563">
            <w:pPr>
              <w:pStyle w:val="a5"/>
              <w:rPr>
                <w:sz w:val="20"/>
                <w:szCs w:val="20"/>
              </w:rPr>
            </w:pPr>
            <w:r>
              <w:rPr>
                <w:sz w:val="20"/>
                <w:szCs w:val="20"/>
              </w:rPr>
              <w:t>Муниципальн</w:t>
            </w:r>
            <w:r w:rsidRPr="00D3579A">
              <w:rPr>
                <w:sz w:val="20"/>
                <w:szCs w:val="20"/>
              </w:rPr>
              <w:t xml:space="preserve">ая программа </w:t>
            </w:r>
          </w:p>
        </w:tc>
        <w:tc>
          <w:tcPr>
            <w:tcW w:w="2410" w:type="dxa"/>
            <w:vMerge w:val="restart"/>
          </w:tcPr>
          <w:p w:rsidR="00077559" w:rsidRPr="00AC74B4" w:rsidRDefault="00077559" w:rsidP="00AA2563">
            <w:pPr>
              <w:pStyle w:val="a5"/>
              <w:jc w:val="left"/>
              <w:rPr>
                <w:sz w:val="20"/>
                <w:szCs w:val="20"/>
              </w:rPr>
            </w:pPr>
            <w:r w:rsidRPr="00736E62">
              <w:rPr>
                <w:sz w:val="20"/>
                <w:szCs w:val="20"/>
              </w:rPr>
              <w:t xml:space="preserve">«Повышение безопасности дорожного движения, предупреждения дорожно-транспортных происшествий и развития транспортной системы Володарского муниципального  </w:t>
            </w:r>
            <w:r w:rsidR="00C46BD7">
              <w:rPr>
                <w:sz w:val="20"/>
                <w:szCs w:val="20"/>
              </w:rPr>
              <w:t>округа</w:t>
            </w:r>
            <w:r w:rsidRPr="00736E62">
              <w:rPr>
                <w:sz w:val="20"/>
                <w:szCs w:val="20"/>
              </w:rPr>
              <w:t>»</w:t>
            </w:r>
          </w:p>
        </w:tc>
        <w:tc>
          <w:tcPr>
            <w:tcW w:w="3382" w:type="dxa"/>
          </w:tcPr>
          <w:p w:rsidR="00077559" w:rsidRPr="00D3579A" w:rsidRDefault="00077559" w:rsidP="00AA2563">
            <w:pPr>
              <w:pStyle w:val="a5"/>
              <w:rPr>
                <w:sz w:val="20"/>
                <w:szCs w:val="20"/>
              </w:rPr>
            </w:pPr>
            <w:r w:rsidRPr="00D3579A">
              <w:rPr>
                <w:sz w:val="20"/>
                <w:szCs w:val="20"/>
              </w:rPr>
              <w:t>всего</w:t>
            </w:r>
          </w:p>
        </w:tc>
        <w:tc>
          <w:tcPr>
            <w:tcW w:w="1134" w:type="dxa"/>
          </w:tcPr>
          <w:p w:rsidR="00077559" w:rsidRPr="006C66FA" w:rsidRDefault="00BB2223" w:rsidP="00AA2563">
            <w:pPr>
              <w:pStyle w:val="a5"/>
              <w:jc w:val="center"/>
              <w:rPr>
                <w:sz w:val="20"/>
                <w:szCs w:val="20"/>
              </w:rPr>
            </w:pPr>
            <w:r w:rsidRPr="006C66FA">
              <w:rPr>
                <w:sz w:val="20"/>
                <w:szCs w:val="20"/>
              </w:rPr>
              <w:t>71136,8</w:t>
            </w:r>
          </w:p>
        </w:tc>
        <w:tc>
          <w:tcPr>
            <w:tcW w:w="1134" w:type="dxa"/>
          </w:tcPr>
          <w:p w:rsidR="00077559" w:rsidRPr="00E31EAE" w:rsidRDefault="00E31EAE" w:rsidP="00AA2563">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99977,4</w:t>
            </w:r>
            <w:r>
              <w:rPr>
                <w:rFonts w:ascii="Times New Roman" w:hAnsi="Times New Roman" w:cs="Times New Roman"/>
                <w:sz w:val="20"/>
                <w:szCs w:val="20"/>
                <w:lang w:val="en-US"/>
              </w:rPr>
              <w:t>8</w:t>
            </w:r>
          </w:p>
        </w:tc>
        <w:tc>
          <w:tcPr>
            <w:tcW w:w="1134" w:type="dxa"/>
          </w:tcPr>
          <w:p w:rsidR="00077559" w:rsidRPr="006C66FA" w:rsidRDefault="009E0493" w:rsidP="00AA2563">
            <w:pPr>
              <w:widowControl w:val="0"/>
              <w:autoSpaceDE w:val="0"/>
              <w:autoSpaceDN w:val="0"/>
              <w:adjustRightInd w:val="0"/>
              <w:spacing w:after="0" w:line="240" w:lineRule="auto"/>
              <w:jc w:val="center"/>
              <w:rPr>
                <w:rFonts w:ascii="Times New Roman" w:hAnsi="Times New Roman" w:cs="Times New Roman"/>
                <w:sz w:val="20"/>
                <w:szCs w:val="20"/>
              </w:rPr>
            </w:pPr>
            <w:r w:rsidRPr="006C66FA">
              <w:rPr>
                <w:rFonts w:ascii="Times New Roman" w:hAnsi="Times New Roman" w:cs="Times New Roman"/>
                <w:sz w:val="20"/>
                <w:szCs w:val="20"/>
              </w:rPr>
              <w:t>95265,11</w:t>
            </w:r>
          </w:p>
        </w:tc>
      </w:tr>
      <w:tr w:rsidR="00BC11BA" w:rsidRPr="00C46BD7" w:rsidTr="00AA2563">
        <w:trPr>
          <w:trHeight w:val="600"/>
        </w:trPr>
        <w:tc>
          <w:tcPr>
            <w:tcW w:w="1560" w:type="dxa"/>
            <w:vMerge/>
          </w:tcPr>
          <w:p w:rsidR="00BC11BA" w:rsidRPr="00D3579A" w:rsidRDefault="00BC11BA" w:rsidP="00AA2563">
            <w:pPr>
              <w:pStyle w:val="a5"/>
              <w:rPr>
                <w:sz w:val="20"/>
                <w:szCs w:val="20"/>
              </w:rPr>
            </w:pPr>
          </w:p>
        </w:tc>
        <w:tc>
          <w:tcPr>
            <w:tcW w:w="2410" w:type="dxa"/>
            <w:vMerge/>
          </w:tcPr>
          <w:p w:rsidR="00BC11BA" w:rsidRPr="00D3579A" w:rsidRDefault="00BC11BA" w:rsidP="00AA2563">
            <w:pPr>
              <w:pStyle w:val="a5"/>
              <w:rPr>
                <w:sz w:val="20"/>
                <w:szCs w:val="20"/>
              </w:rPr>
            </w:pPr>
          </w:p>
        </w:tc>
        <w:tc>
          <w:tcPr>
            <w:tcW w:w="3382" w:type="dxa"/>
          </w:tcPr>
          <w:p w:rsidR="00BC11BA" w:rsidRPr="00D3579A" w:rsidRDefault="00BC11BA" w:rsidP="00AA2563">
            <w:pPr>
              <w:pStyle w:val="a5"/>
              <w:rPr>
                <w:sz w:val="20"/>
                <w:szCs w:val="20"/>
              </w:rPr>
            </w:pPr>
            <w:r>
              <w:rPr>
                <w:sz w:val="20"/>
                <w:szCs w:val="20"/>
              </w:rPr>
              <w:t>Муниципальн</w:t>
            </w:r>
            <w:r w:rsidRPr="00D3579A">
              <w:rPr>
                <w:sz w:val="20"/>
                <w:szCs w:val="20"/>
              </w:rPr>
              <w:t>ый заказчик-координатор</w:t>
            </w:r>
            <w:r>
              <w:t xml:space="preserve"> </w:t>
            </w:r>
            <w:r w:rsidRPr="00782B5A">
              <w:rPr>
                <w:sz w:val="20"/>
                <w:szCs w:val="20"/>
              </w:rPr>
              <w:t>Администрация Володарского муниципального района Нижегородской области</w:t>
            </w:r>
          </w:p>
        </w:tc>
        <w:tc>
          <w:tcPr>
            <w:tcW w:w="1134" w:type="dxa"/>
          </w:tcPr>
          <w:p w:rsidR="00BC11BA" w:rsidRPr="006C66FA" w:rsidRDefault="00BB2223" w:rsidP="00AA2563">
            <w:pPr>
              <w:spacing w:after="0" w:line="240" w:lineRule="auto"/>
              <w:jc w:val="center"/>
              <w:rPr>
                <w:rFonts w:ascii="Times New Roman" w:hAnsi="Times New Roman" w:cs="Times New Roman"/>
                <w:sz w:val="20"/>
                <w:szCs w:val="20"/>
              </w:rPr>
            </w:pPr>
            <w:r w:rsidRPr="006C66FA">
              <w:rPr>
                <w:rFonts w:ascii="Times New Roman" w:hAnsi="Times New Roman" w:cs="Times New Roman"/>
                <w:sz w:val="20"/>
                <w:szCs w:val="20"/>
              </w:rPr>
              <w:t>71136,8</w:t>
            </w:r>
          </w:p>
        </w:tc>
        <w:tc>
          <w:tcPr>
            <w:tcW w:w="1134" w:type="dxa"/>
          </w:tcPr>
          <w:p w:rsidR="00BC11BA" w:rsidRPr="00E31EAE" w:rsidRDefault="00E31EAE" w:rsidP="00AA256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99977,4</w:t>
            </w:r>
            <w:r>
              <w:rPr>
                <w:rFonts w:ascii="Times New Roman" w:hAnsi="Times New Roman" w:cs="Times New Roman"/>
                <w:sz w:val="20"/>
                <w:szCs w:val="20"/>
                <w:lang w:val="en-US"/>
              </w:rPr>
              <w:t>8</w:t>
            </w:r>
          </w:p>
        </w:tc>
        <w:tc>
          <w:tcPr>
            <w:tcW w:w="1134" w:type="dxa"/>
          </w:tcPr>
          <w:p w:rsidR="00BC11BA" w:rsidRPr="006C66FA" w:rsidRDefault="009E0493" w:rsidP="00AA2563">
            <w:pPr>
              <w:spacing w:after="0" w:line="240" w:lineRule="auto"/>
              <w:jc w:val="center"/>
              <w:rPr>
                <w:rFonts w:ascii="Times New Roman" w:hAnsi="Times New Roman" w:cs="Times New Roman"/>
                <w:sz w:val="20"/>
                <w:szCs w:val="20"/>
              </w:rPr>
            </w:pPr>
            <w:r w:rsidRPr="006C66FA">
              <w:rPr>
                <w:rFonts w:ascii="Times New Roman" w:hAnsi="Times New Roman" w:cs="Times New Roman"/>
                <w:sz w:val="20"/>
                <w:szCs w:val="20"/>
              </w:rPr>
              <w:t>95265,11</w:t>
            </w:r>
          </w:p>
        </w:tc>
      </w:tr>
      <w:tr w:rsidR="00125F80" w:rsidRPr="00C46BD7" w:rsidTr="00AA2563">
        <w:trPr>
          <w:trHeight w:val="240"/>
        </w:trPr>
        <w:tc>
          <w:tcPr>
            <w:tcW w:w="1560" w:type="dxa"/>
            <w:vMerge/>
          </w:tcPr>
          <w:p w:rsidR="00125F80" w:rsidRPr="00D3579A" w:rsidRDefault="00125F80" w:rsidP="00AA2563">
            <w:pPr>
              <w:pStyle w:val="a5"/>
              <w:rPr>
                <w:sz w:val="20"/>
                <w:szCs w:val="20"/>
              </w:rPr>
            </w:pPr>
          </w:p>
        </w:tc>
        <w:tc>
          <w:tcPr>
            <w:tcW w:w="2410" w:type="dxa"/>
            <w:vMerge/>
          </w:tcPr>
          <w:p w:rsidR="00125F80" w:rsidRPr="00D3579A" w:rsidRDefault="00125F80" w:rsidP="00AA2563">
            <w:pPr>
              <w:pStyle w:val="a5"/>
              <w:rPr>
                <w:sz w:val="20"/>
                <w:szCs w:val="20"/>
              </w:rPr>
            </w:pPr>
          </w:p>
        </w:tc>
        <w:tc>
          <w:tcPr>
            <w:tcW w:w="3382" w:type="dxa"/>
          </w:tcPr>
          <w:p w:rsidR="00125F80" w:rsidRPr="00D3579A" w:rsidRDefault="00C46BD7" w:rsidP="00AA2563">
            <w:pPr>
              <w:pStyle w:val="a5"/>
              <w:rPr>
                <w:sz w:val="20"/>
                <w:szCs w:val="20"/>
              </w:rPr>
            </w:pPr>
            <w:r>
              <w:rPr>
                <w:sz w:val="20"/>
                <w:szCs w:val="20"/>
              </w:rPr>
              <w:t>С</w:t>
            </w:r>
            <w:r w:rsidR="00782B5A">
              <w:rPr>
                <w:sz w:val="20"/>
                <w:szCs w:val="20"/>
              </w:rPr>
              <w:t>оисполнители</w:t>
            </w:r>
            <w:r>
              <w:rPr>
                <w:sz w:val="20"/>
                <w:szCs w:val="20"/>
              </w:rPr>
              <w:t xml:space="preserve"> </w:t>
            </w:r>
            <w:r w:rsidR="00782B5A" w:rsidRPr="00782B5A">
              <w:rPr>
                <w:sz w:val="20"/>
                <w:szCs w:val="20"/>
              </w:rPr>
              <w:t>Управление</w:t>
            </w:r>
            <w:r w:rsidR="00782B5A">
              <w:rPr>
                <w:sz w:val="20"/>
                <w:szCs w:val="20"/>
              </w:rPr>
              <w:t xml:space="preserve"> ЖКХ</w:t>
            </w:r>
            <w:r>
              <w:rPr>
                <w:sz w:val="20"/>
                <w:szCs w:val="20"/>
              </w:rPr>
              <w:t xml:space="preserve"> и дорожной деятельности</w:t>
            </w:r>
            <w:r w:rsidR="00782B5A" w:rsidRPr="00782B5A">
              <w:rPr>
                <w:sz w:val="20"/>
                <w:szCs w:val="20"/>
              </w:rPr>
              <w:t xml:space="preserve">, </w:t>
            </w:r>
            <w:r>
              <w:rPr>
                <w:sz w:val="20"/>
                <w:szCs w:val="20"/>
              </w:rPr>
              <w:t>ОГИБДД</w:t>
            </w:r>
            <w:r w:rsidR="00782B5A" w:rsidRPr="00782B5A">
              <w:rPr>
                <w:sz w:val="20"/>
                <w:szCs w:val="20"/>
              </w:rPr>
              <w:t xml:space="preserve"> </w:t>
            </w:r>
            <w:r>
              <w:rPr>
                <w:sz w:val="20"/>
                <w:szCs w:val="20"/>
              </w:rPr>
              <w:t>МВД России «</w:t>
            </w:r>
            <w:r w:rsidR="00782B5A" w:rsidRPr="00782B5A">
              <w:rPr>
                <w:sz w:val="20"/>
                <w:szCs w:val="20"/>
              </w:rPr>
              <w:t>Володарск</w:t>
            </w:r>
            <w:r>
              <w:rPr>
                <w:sz w:val="20"/>
                <w:szCs w:val="20"/>
              </w:rPr>
              <w:t>ий»</w:t>
            </w:r>
          </w:p>
        </w:tc>
        <w:tc>
          <w:tcPr>
            <w:tcW w:w="1134" w:type="dxa"/>
          </w:tcPr>
          <w:p w:rsidR="00125F80" w:rsidRPr="006C66FA" w:rsidRDefault="00125F80" w:rsidP="00AA2563">
            <w:pPr>
              <w:pStyle w:val="a5"/>
              <w:jc w:val="center"/>
              <w:rPr>
                <w:sz w:val="20"/>
                <w:szCs w:val="20"/>
              </w:rPr>
            </w:pPr>
          </w:p>
        </w:tc>
        <w:tc>
          <w:tcPr>
            <w:tcW w:w="1134" w:type="dxa"/>
          </w:tcPr>
          <w:p w:rsidR="00125F80" w:rsidRPr="006C66FA" w:rsidRDefault="00125F80" w:rsidP="00AA2563">
            <w:pPr>
              <w:pStyle w:val="a5"/>
              <w:jc w:val="center"/>
              <w:rPr>
                <w:sz w:val="20"/>
                <w:szCs w:val="20"/>
              </w:rPr>
            </w:pPr>
          </w:p>
        </w:tc>
        <w:tc>
          <w:tcPr>
            <w:tcW w:w="1134" w:type="dxa"/>
          </w:tcPr>
          <w:p w:rsidR="00125F80" w:rsidRPr="006C66FA" w:rsidRDefault="00125F80" w:rsidP="00AA2563">
            <w:pPr>
              <w:pStyle w:val="a5"/>
              <w:jc w:val="center"/>
              <w:rPr>
                <w:sz w:val="20"/>
                <w:szCs w:val="20"/>
              </w:rPr>
            </w:pPr>
          </w:p>
        </w:tc>
      </w:tr>
      <w:tr w:rsidR="00873D7C" w:rsidRPr="00C46BD7" w:rsidTr="00AA2563">
        <w:trPr>
          <w:trHeight w:val="240"/>
        </w:trPr>
        <w:tc>
          <w:tcPr>
            <w:tcW w:w="1560" w:type="dxa"/>
            <w:vMerge w:val="restart"/>
          </w:tcPr>
          <w:p w:rsidR="00873D7C" w:rsidRPr="00AD30B5" w:rsidRDefault="00873D7C" w:rsidP="00AA2563">
            <w:pPr>
              <w:widowControl w:val="0"/>
              <w:autoSpaceDE w:val="0"/>
              <w:autoSpaceDN w:val="0"/>
              <w:adjustRightInd w:val="0"/>
              <w:spacing w:after="0" w:line="240" w:lineRule="auto"/>
              <w:jc w:val="both"/>
              <w:rPr>
                <w:rFonts w:ascii="Times New Roman" w:hAnsi="Times New Roman" w:cs="Times New Roman"/>
                <w:sz w:val="20"/>
                <w:szCs w:val="20"/>
              </w:rPr>
            </w:pPr>
            <w:r w:rsidRPr="0022122D">
              <w:rPr>
                <w:rFonts w:ascii="Times New Roman" w:hAnsi="Times New Roman" w:cs="Times New Roman"/>
                <w:sz w:val="20"/>
                <w:szCs w:val="20"/>
              </w:rPr>
              <w:t>Подпрограмма 1</w:t>
            </w:r>
          </w:p>
        </w:tc>
        <w:tc>
          <w:tcPr>
            <w:tcW w:w="2410" w:type="dxa"/>
            <w:vMerge w:val="restart"/>
          </w:tcPr>
          <w:p w:rsidR="00873D7C" w:rsidRPr="00AD30B5" w:rsidRDefault="00873D7C" w:rsidP="00AA2563">
            <w:pPr>
              <w:widowControl w:val="0"/>
              <w:autoSpaceDE w:val="0"/>
              <w:autoSpaceDN w:val="0"/>
              <w:adjustRightInd w:val="0"/>
              <w:spacing w:after="0" w:line="240" w:lineRule="auto"/>
              <w:jc w:val="both"/>
              <w:rPr>
                <w:rFonts w:ascii="Times New Roman" w:hAnsi="Times New Roman" w:cs="Times New Roman"/>
                <w:sz w:val="20"/>
                <w:szCs w:val="20"/>
              </w:rPr>
            </w:pPr>
            <w:r w:rsidRPr="0022122D">
              <w:rPr>
                <w:rFonts w:ascii="Times New Roman" w:hAnsi="Times New Roman" w:cs="Times New Roman"/>
                <w:sz w:val="20"/>
                <w:szCs w:val="20"/>
              </w:rPr>
              <w:t xml:space="preserve">«Повышение безопасности дорожного движения, предупреждения дорожно-транспортных происшествий и иных правонарушений на автомобильных дорогах Володарского муниципального </w:t>
            </w:r>
            <w:r w:rsidR="00C46BD7">
              <w:rPr>
                <w:rFonts w:ascii="Times New Roman" w:hAnsi="Times New Roman" w:cs="Times New Roman"/>
                <w:sz w:val="20"/>
                <w:szCs w:val="20"/>
              </w:rPr>
              <w:t>округа</w:t>
            </w:r>
            <w:r w:rsidRPr="0022122D">
              <w:rPr>
                <w:rFonts w:ascii="Times New Roman" w:hAnsi="Times New Roman" w:cs="Times New Roman"/>
                <w:sz w:val="20"/>
                <w:szCs w:val="20"/>
              </w:rPr>
              <w:t xml:space="preserve"> Нижегородской области»</w:t>
            </w:r>
          </w:p>
        </w:tc>
        <w:tc>
          <w:tcPr>
            <w:tcW w:w="3382" w:type="dxa"/>
          </w:tcPr>
          <w:p w:rsidR="00873D7C" w:rsidRPr="00D3579A" w:rsidRDefault="00873D7C" w:rsidP="00AA2563">
            <w:pPr>
              <w:pStyle w:val="a5"/>
              <w:rPr>
                <w:sz w:val="20"/>
                <w:szCs w:val="20"/>
              </w:rPr>
            </w:pPr>
            <w:r w:rsidRPr="00D3579A">
              <w:rPr>
                <w:sz w:val="20"/>
                <w:szCs w:val="20"/>
              </w:rPr>
              <w:t>всего</w:t>
            </w:r>
          </w:p>
        </w:tc>
        <w:tc>
          <w:tcPr>
            <w:tcW w:w="1134" w:type="dxa"/>
          </w:tcPr>
          <w:p w:rsidR="00873D7C" w:rsidRPr="006C66FA" w:rsidRDefault="00BB2223" w:rsidP="00AA2563">
            <w:pPr>
              <w:pStyle w:val="a5"/>
              <w:jc w:val="center"/>
              <w:rPr>
                <w:sz w:val="20"/>
                <w:szCs w:val="20"/>
              </w:rPr>
            </w:pPr>
            <w:r w:rsidRPr="006C66FA">
              <w:rPr>
                <w:sz w:val="20"/>
                <w:szCs w:val="20"/>
              </w:rPr>
              <w:t>5179,6</w:t>
            </w:r>
          </w:p>
        </w:tc>
        <w:tc>
          <w:tcPr>
            <w:tcW w:w="1134" w:type="dxa"/>
          </w:tcPr>
          <w:p w:rsidR="00873D7C" w:rsidRPr="006C66FA" w:rsidRDefault="00E31EAE" w:rsidP="00AA2563">
            <w:pPr>
              <w:pStyle w:val="a5"/>
              <w:jc w:val="center"/>
              <w:rPr>
                <w:sz w:val="20"/>
                <w:szCs w:val="20"/>
              </w:rPr>
            </w:pPr>
            <w:r>
              <w:rPr>
                <w:sz w:val="20"/>
                <w:szCs w:val="20"/>
              </w:rPr>
              <w:t>1834,22</w:t>
            </w:r>
          </w:p>
        </w:tc>
        <w:tc>
          <w:tcPr>
            <w:tcW w:w="1134" w:type="dxa"/>
          </w:tcPr>
          <w:p w:rsidR="00873D7C" w:rsidRPr="006C66FA" w:rsidRDefault="00E31EAE" w:rsidP="00AA2563">
            <w:pPr>
              <w:pStyle w:val="a5"/>
              <w:jc w:val="center"/>
              <w:rPr>
                <w:sz w:val="20"/>
                <w:szCs w:val="20"/>
              </w:rPr>
            </w:pPr>
            <w:r>
              <w:rPr>
                <w:sz w:val="20"/>
                <w:szCs w:val="20"/>
              </w:rPr>
              <w:t>1834,22</w:t>
            </w:r>
          </w:p>
        </w:tc>
      </w:tr>
      <w:tr w:rsidR="009E0493" w:rsidRPr="00C46BD7" w:rsidTr="00AA2563">
        <w:trPr>
          <w:trHeight w:val="240"/>
        </w:trPr>
        <w:tc>
          <w:tcPr>
            <w:tcW w:w="1560" w:type="dxa"/>
            <w:vMerge/>
          </w:tcPr>
          <w:p w:rsidR="009E0493" w:rsidRPr="00D3579A" w:rsidRDefault="009E0493" w:rsidP="00AA2563">
            <w:pPr>
              <w:pStyle w:val="a5"/>
              <w:rPr>
                <w:sz w:val="20"/>
                <w:szCs w:val="20"/>
              </w:rPr>
            </w:pPr>
          </w:p>
        </w:tc>
        <w:tc>
          <w:tcPr>
            <w:tcW w:w="2410" w:type="dxa"/>
            <w:vMerge/>
          </w:tcPr>
          <w:p w:rsidR="009E0493" w:rsidRPr="00D3579A" w:rsidRDefault="009E0493" w:rsidP="00AA2563">
            <w:pPr>
              <w:pStyle w:val="a5"/>
              <w:rPr>
                <w:sz w:val="20"/>
                <w:szCs w:val="20"/>
              </w:rPr>
            </w:pPr>
          </w:p>
        </w:tc>
        <w:tc>
          <w:tcPr>
            <w:tcW w:w="3382" w:type="dxa"/>
          </w:tcPr>
          <w:p w:rsidR="009E0493" w:rsidRPr="00D3579A" w:rsidRDefault="009E0493" w:rsidP="00AA2563">
            <w:pPr>
              <w:pStyle w:val="a5"/>
              <w:rPr>
                <w:sz w:val="20"/>
                <w:szCs w:val="20"/>
              </w:rPr>
            </w:pPr>
            <w:r>
              <w:rPr>
                <w:sz w:val="20"/>
                <w:szCs w:val="20"/>
              </w:rPr>
              <w:t>Муниципальн</w:t>
            </w:r>
            <w:r w:rsidRPr="00D3579A">
              <w:rPr>
                <w:sz w:val="20"/>
                <w:szCs w:val="20"/>
              </w:rPr>
              <w:t>ый заказчик-координатор</w:t>
            </w:r>
            <w:r>
              <w:t xml:space="preserve"> </w:t>
            </w:r>
            <w:r w:rsidRPr="00782B5A">
              <w:rPr>
                <w:sz w:val="20"/>
                <w:szCs w:val="20"/>
              </w:rPr>
              <w:t xml:space="preserve">Администрация Володарского муниципального </w:t>
            </w:r>
            <w:r>
              <w:rPr>
                <w:sz w:val="20"/>
                <w:szCs w:val="20"/>
              </w:rPr>
              <w:t>округа</w:t>
            </w:r>
            <w:r w:rsidRPr="00782B5A">
              <w:rPr>
                <w:sz w:val="20"/>
                <w:szCs w:val="20"/>
              </w:rPr>
              <w:t xml:space="preserve"> Нижегородской области</w:t>
            </w:r>
          </w:p>
        </w:tc>
        <w:tc>
          <w:tcPr>
            <w:tcW w:w="1134" w:type="dxa"/>
          </w:tcPr>
          <w:p w:rsidR="009E0493" w:rsidRPr="006C66FA" w:rsidRDefault="00BB2223" w:rsidP="00AA2563">
            <w:pPr>
              <w:pStyle w:val="a5"/>
              <w:jc w:val="center"/>
              <w:rPr>
                <w:sz w:val="20"/>
                <w:szCs w:val="20"/>
              </w:rPr>
            </w:pPr>
            <w:r w:rsidRPr="006C66FA">
              <w:rPr>
                <w:sz w:val="20"/>
                <w:szCs w:val="20"/>
              </w:rPr>
              <w:t>5179,6</w:t>
            </w:r>
          </w:p>
        </w:tc>
        <w:tc>
          <w:tcPr>
            <w:tcW w:w="1134" w:type="dxa"/>
          </w:tcPr>
          <w:p w:rsidR="009E0493" w:rsidRPr="006C66FA" w:rsidRDefault="00E31EAE" w:rsidP="00AA2563">
            <w:pPr>
              <w:pStyle w:val="a5"/>
              <w:jc w:val="center"/>
              <w:rPr>
                <w:sz w:val="20"/>
                <w:szCs w:val="20"/>
              </w:rPr>
            </w:pPr>
            <w:r>
              <w:rPr>
                <w:sz w:val="20"/>
                <w:szCs w:val="20"/>
              </w:rPr>
              <w:t>1834,22</w:t>
            </w:r>
          </w:p>
        </w:tc>
        <w:tc>
          <w:tcPr>
            <w:tcW w:w="1134" w:type="dxa"/>
          </w:tcPr>
          <w:p w:rsidR="009E0493" w:rsidRPr="006C66FA" w:rsidRDefault="00E31EAE" w:rsidP="00AA2563">
            <w:pPr>
              <w:pStyle w:val="a5"/>
              <w:jc w:val="center"/>
              <w:rPr>
                <w:sz w:val="20"/>
                <w:szCs w:val="20"/>
              </w:rPr>
            </w:pPr>
            <w:r>
              <w:rPr>
                <w:sz w:val="20"/>
                <w:szCs w:val="20"/>
              </w:rPr>
              <w:t>1834,22</w:t>
            </w:r>
          </w:p>
        </w:tc>
      </w:tr>
      <w:tr w:rsidR="00873D7C" w:rsidRPr="00C46BD7" w:rsidTr="00AA2563">
        <w:trPr>
          <w:trHeight w:val="240"/>
        </w:trPr>
        <w:tc>
          <w:tcPr>
            <w:tcW w:w="1560" w:type="dxa"/>
            <w:vMerge/>
          </w:tcPr>
          <w:p w:rsidR="00873D7C" w:rsidRPr="00D3579A" w:rsidRDefault="00873D7C" w:rsidP="00AA2563">
            <w:pPr>
              <w:pStyle w:val="a5"/>
              <w:rPr>
                <w:sz w:val="20"/>
                <w:szCs w:val="20"/>
              </w:rPr>
            </w:pPr>
          </w:p>
        </w:tc>
        <w:tc>
          <w:tcPr>
            <w:tcW w:w="2410" w:type="dxa"/>
            <w:vMerge/>
          </w:tcPr>
          <w:p w:rsidR="00873D7C" w:rsidRPr="00D3579A" w:rsidRDefault="00873D7C" w:rsidP="00AA2563">
            <w:pPr>
              <w:pStyle w:val="a5"/>
              <w:rPr>
                <w:sz w:val="20"/>
                <w:szCs w:val="20"/>
              </w:rPr>
            </w:pPr>
          </w:p>
        </w:tc>
        <w:tc>
          <w:tcPr>
            <w:tcW w:w="3382" w:type="dxa"/>
          </w:tcPr>
          <w:p w:rsidR="00873D7C" w:rsidRPr="00D3579A" w:rsidRDefault="00873D7C" w:rsidP="00AA2563">
            <w:pPr>
              <w:pStyle w:val="a5"/>
              <w:rPr>
                <w:sz w:val="20"/>
                <w:szCs w:val="20"/>
              </w:rPr>
            </w:pPr>
            <w:r>
              <w:rPr>
                <w:sz w:val="20"/>
                <w:szCs w:val="20"/>
              </w:rPr>
              <w:t>соисполнители</w:t>
            </w:r>
            <w:r w:rsidR="00C46BD7">
              <w:t xml:space="preserve"> </w:t>
            </w:r>
            <w:r w:rsidR="00C46BD7" w:rsidRPr="00C46BD7">
              <w:rPr>
                <w:sz w:val="20"/>
                <w:szCs w:val="20"/>
              </w:rPr>
              <w:t>Управление ЖКХ и дорожной деятельности, ОГИБДД МВД России «Володарский»</w:t>
            </w:r>
          </w:p>
        </w:tc>
        <w:tc>
          <w:tcPr>
            <w:tcW w:w="1134" w:type="dxa"/>
          </w:tcPr>
          <w:p w:rsidR="00873D7C" w:rsidRPr="006C66FA" w:rsidRDefault="00873D7C" w:rsidP="00AA2563">
            <w:pPr>
              <w:pStyle w:val="a5"/>
              <w:jc w:val="center"/>
              <w:rPr>
                <w:sz w:val="20"/>
                <w:szCs w:val="20"/>
                <w:highlight w:val="yellow"/>
              </w:rPr>
            </w:pPr>
          </w:p>
        </w:tc>
        <w:tc>
          <w:tcPr>
            <w:tcW w:w="1134" w:type="dxa"/>
          </w:tcPr>
          <w:p w:rsidR="00873D7C" w:rsidRPr="006C66FA" w:rsidRDefault="00873D7C" w:rsidP="00AA2563">
            <w:pPr>
              <w:pStyle w:val="a5"/>
              <w:jc w:val="center"/>
              <w:rPr>
                <w:sz w:val="20"/>
                <w:szCs w:val="20"/>
              </w:rPr>
            </w:pPr>
          </w:p>
        </w:tc>
        <w:tc>
          <w:tcPr>
            <w:tcW w:w="1134" w:type="dxa"/>
          </w:tcPr>
          <w:p w:rsidR="00873D7C" w:rsidRPr="006C66FA" w:rsidRDefault="00873D7C" w:rsidP="00AA2563">
            <w:pPr>
              <w:pStyle w:val="a5"/>
              <w:jc w:val="center"/>
              <w:rPr>
                <w:sz w:val="20"/>
                <w:szCs w:val="20"/>
              </w:rPr>
            </w:pPr>
          </w:p>
        </w:tc>
      </w:tr>
      <w:tr w:rsidR="002719BD" w:rsidRPr="00C46BD7" w:rsidTr="00AA2563">
        <w:trPr>
          <w:trHeight w:val="240"/>
        </w:trPr>
        <w:tc>
          <w:tcPr>
            <w:tcW w:w="1560" w:type="dxa"/>
            <w:vMerge w:val="restart"/>
          </w:tcPr>
          <w:p w:rsidR="002719BD" w:rsidRPr="00AD30B5" w:rsidRDefault="002719BD" w:rsidP="00AA2563">
            <w:pPr>
              <w:widowControl w:val="0"/>
              <w:autoSpaceDE w:val="0"/>
              <w:autoSpaceDN w:val="0"/>
              <w:adjustRightInd w:val="0"/>
              <w:spacing w:after="0" w:line="240" w:lineRule="auto"/>
              <w:jc w:val="both"/>
              <w:rPr>
                <w:rFonts w:ascii="Times New Roman" w:hAnsi="Times New Roman" w:cs="Times New Roman"/>
                <w:sz w:val="20"/>
                <w:szCs w:val="20"/>
              </w:rPr>
            </w:pPr>
            <w:r w:rsidRPr="0022122D">
              <w:rPr>
                <w:rFonts w:ascii="Times New Roman" w:hAnsi="Times New Roman" w:cs="Times New Roman"/>
                <w:sz w:val="20"/>
                <w:szCs w:val="20"/>
              </w:rPr>
              <w:t>Подпрограмма 2</w:t>
            </w:r>
          </w:p>
        </w:tc>
        <w:tc>
          <w:tcPr>
            <w:tcW w:w="2410" w:type="dxa"/>
            <w:vMerge w:val="restart"/>
          </w:tcPr>
          <w:p w:rsidR="002719BD" w:rsidRPr="00AD30B5" w:rsidRDefault="002719BD" w:rsidP="00AA2563">
            <w:pPr>
              <w:widowControl w:val="0"/>
              <w:autoSpaceDE w:val="0"/>
              <w:autoSpaceDN w:val="0"/>
              <w:adjustRightInd w:val="0"/>
              <w:spacing w:after="0" w:line="240" w:lineRule="auto"/>
              <w:jc w:val="both"/>
              <w:rPr>
                <w:rFonts w:ascii="Times New Roman" w:hAnsi="Times New Roman" w:cs="Times New Roman"/>
                <w:sz w:val="20"/>
                <w:szCs w:val="20"/>
              </w:rPr>
            </w:pPr>
            <w:r w:rsidRPr="0022122D">
              <w:rPr>
                <w:rFonts w:ascii="Times New Roman" w:hAnsi="Times New Roman" w:cs="Times New Roman"/>
                <w:sz w:val="20"/>
                <w:szCs w:val="20"/>
              </w:rPr>
              <w:t xml:space="preserve">«Развитие транспортной системы Володарского муниципального </w:t>
            </w:r>
            <w:r w:rsidR="00C46BD7">
              <w:rPr>
                <w:rFonts w:ascii="Times New Roman" w:hAnsi="Times New Roman" w:cs="Times New Roman"/>
                <w:sz w:val="20"/>
                <w:szCs w:val="20"/>
              </w:rPr>
              <w:t>округа</w:t>
            </w:r>
            <w:r w:rsidRPr="0022122D">
              <w:rPr>
                <w:rFonts w:ascii="Times New Roman" w:hAnsi="Times New Roman" w:cs="Times New Roman"/>
                <w:sz w:val="20"/>
                <w:szCs w:val="20"/>
              </w:rPr>
              <w:t xml:space="preserve"> Нижегородской области»</w:t>
            </w:r>
          </w:p>
        </w:tc>
        <w:tc>
          <w:tcPr>
            <w:tcW w:w="3382" w:type="dxa"/>
          </w:tcPr>
          <w:p w:rsidR="002719BD" w:rsidRPr="00D3579A" w:rsidRDefault="002719BD" w:rsidP="00AA2563">
            <w:pPr>
              <w:pStyle w:val="a5"/>
              <w:rPr>
                <w:sz w:val="20"/>
                <w:szCs w:val="20"/>
              </w:rPr>
            </w:pPr>
            <w:r w:rsidRPr="00D3579A">
              <w:rPr>
                <w:sz w:val="20"/>
                <w:szCs w:val="20"/>
              </w:rPr>
              <w:t>всего</w:t>
            </w:r>
          </w:p>
        </w:tc>
        <w:tc>
          <w:tcPr>
            <w:tcW w:w="1134" w:type="dxa"/>
          </w:tcPr>
          <w:p w:rsidR="002719BD" w:rsidRPr="006C66FA" w:rsidRDefault="00BB2223" w:rsidP="00AA2563">
            <w:pPr>
              <w:pStyle w:val="a5"/>
              <w:jc w:val="center"/>
              <w:rPr>
                <w:sz w:val="20"/>
                <w:szCs w:val="20"/>
              </w:rPr>
            </w:pPr>
            <w:r w:rsidRPr="006C66FA">
              <w:rPr>
                <w:sz w:val="20"/>
                <w:szCs w:val="20"/>
              </w:rPr>
              <w:t>65957,2</w:t>
            </w:r>
          </w:p>
        </w:tc>
        <w:tc>
          <w:tcPr>
            <w:tcW w:w="1134" w:type="dxa"/>
          </w:tcPr>
          <w:p w:rsidR="002719BD" w:rsidRPr="00E31EAE" w:rsidRDefault="00E31EAE" w:rsidP="00AA2563">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98143,26</w:t>
            </w:r>
          </w:p>
        </w:tc>
        <w:tc>
          <w:tcPr>
            <w:tcW w:w="1134" w:type="dxa"/>
          </w:tcPr>
          <w:p w:rsidR="002719BD" w:rsidRPr="006C66FA" w:rsidRDefault="009E0493" w:rsidP="00AA2563">
            <w:pPr>
              <w:widowControl w:val="0"/>
              <w:autoSpaceDE w:val="0"/>
              <w:autoSpaceDN w:val="0"/>
              <w:adjustRightInd w:val="0"/>
              <w:spacing w:after="0" w:line="240" w:lineRule="auto"/>
              <w:jc w:val="center"/>
              <w:rPr>
                <w:rFonts w:ascii="Times New Roman" w:hAnsi="Times New Roman" w:cs="Times New Roman"/>
                <w:sz w:val="20"/>
                <w:szCs w:val="20"/>
              </w:rPr>
            </w:pPr>
            <w:r w:rsidRPr="006C66FA">
              <w:rPr>
                <w:rFonts w:ascii="Times New Roman" w:hAnsi="Times New Roman" w:cs="Times New Roman"/>
                <w:sz w:val="20"/>
                <w:szCs w:val="20"/>
              </w:rPr>
              <w:t>93430,89</w:t>
            </w:r>
          </w:p>
        </w:tc>
      </w:tr>
      <w:tr w:rsidR="00C736A3" w:rsidRPr="00C46BD7" w:rsidTr="00AA2563">
        <w:trPr>
          <w:trHeight w:val="240"/>
        </w:trPr>
        <w:tc>
          <w:tcPr>
            <w:tcW w:w="1560" w:type="dxa"/>
            <w:vMerge/>
          </w:tcPr>
          <w:p w:rsidR="00C736A3" w:rsidRPr="00D3579A" w:rsidRDefault="00C736A3" w:rsidP="00AA2563">
            <w:pPr>
              <w:pStyle w:val="a5"/>
              <w:rPr>
                <w:sz w:val="20"/>
                <w:szCs w:val="20"/>
              </w:rPr>
            </w:pPr>
          </w:p>
        </w:tc>
        <w:tc>
          <w:tcPr>
            <w:tcW w:w="2410" w:type="dxa"/>
            <w:vMerge/>
          </w:tcPr>
          <w:p w:rsidR="00C736A3" w:rsidRPr="00D3579A" w:rsidRDefault="00C736A3" w:rsidP="00AA2563">
            <w:pPr>
              <w:pStyle w:val="a5"/>
              <w:rPr>
                <w:sz w:val="20"/>
                <w:szCs w:val="20"/>
              </w:rPr>
            </w:pPr>
          </w:p>
        </w:tc>
        <w:tc>
          <w:tcPr>
            <w:tcW w:w="3382" w:type="dxa"/>
          </w:tcPr>
          <w:p w:rsidR="00C736A3" w:rsidRPr="00D3579A" w:rsidRDefault="00C736A3" w:rsidP="00AA2563">
            <w:pPr>
              <w:pStyle w:val="a5"/>
              <w:rPr>
                <w:sz w:val="20"/>
                <w:szCs w:val="20"/>
              </w:rPr>
            </w:pPr>
            <w:r>
              <w:rPr>
                <w:sz w:val="20"/>
                <w:szCs w:val="20"/>
              </w:rPr>
              <w:t>Муниципальн</w:t>
            </w:r>
            <w:r w:rsidRPr="00D3579A">
              <w:rPr>
                <w:sz w:val="20"/>
                <w:szCs w:val="20"/>
              </w:rPr>
              <w:t>ый заказчик-координатор</w:t>
            </w:r>
            <w:r>
              <w:t xml:space="preserve"> </w:t>
            </w:r>
            <w:r w:rsidRPr="00782B5A">
              <w:rPr>
                <w:sz w:val="20"/>
                <w:szCs w:val="20"/>
              </w:rPr>
              <w:t xml:space="preserve">Администрация Володарского муниципального </w:t>
            </w:r>
            <w:r>
              <w:rPr>
                <w:sz w:val="20"/>
                <w:szCs w:val="20"/>
              </w:rPr>
              <w:t>округа</w:t>
            </w:r>
            <w:r w:rsidRPr="00782B5A">
              <w:rPr>
                <w:sz w:val="20"/>
                <w:szCs w:val="20"/>
              </w:rPr>
              <w:t xml:space="preserve"> Нижегородской области</w:t>
            </w:r>
          </w:p>
        </w:tc>
        <w:tc>
          <w:tcPr>
            <w:tcW w:w="1134" w:type="dxa"/>
          </w:tcPr>
          <w:p w:rsidR="00C736A3" w:rsidRPr="006C66FA" w:rsidRDefault="00BB2223" w:rsidP="00AA2563">
            <w:pPr>
              <w:pStyle w:val="a5"/>
              <w:jc w:val="center"/>
              <w:rPr>
                <w:sz w:val="20"/>
                <w:szCs w:val="20"/>
              </w:rPr>
            </w:pPr>
            <w:r w:rsidRPr="006C66FA">
              <w:rPr>
                <w:sz w:val="20"/>
                <w:szCs w:val="20"/>
              </w:rPr>
              <w:t>65957,2</w:t>
            </w:r>
          </w:p>
        </w:tc>
        <w:tc>
          <w:tcPr>
            <w:tcW w:w="1134" w:type="dxa"/>
          </w:tcPr>
          <w:p w:rsidR="00C736A3" w:rsidRPr="006C66FA" w:rsidRDefault="00E31EAE" w:rsidP="00AA2563">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98143,26</w:t>
            </w:r>
          </w:p>
        </w:tc>
        <w:tc>
          <w:tcPr>
            <w:tcW w:w="1134" w:type="dxa"/>
          </w:tcPr>
          <w:p w:rsidR="00C736A3" w:rsidRPr="006C66FA" w:rsidRDefault="009E0493" w:rsidP="00AA2563">
            <w:pPr>
              <w:spacing w:after="0" w:line="240" w:lineRule="auto"/>
              <w:jc w:val="center"/>
              <w:rPr>
                <w:rFonts w:ascii="Times New Roman" w:hAnsi="Times New Roman" w:cs="Times New Roman"/>
                <w:sz w:val="20"/>
                <w:szCs w:val="20"/>
              </w:rPr>
            </w:pPr>
            <w:r w:rsidRPr="006C66FA">
              <w:rPr>
                <w:rFonts w:ascii="Times New Roman" w:hAnsi="Times New Roman" w:cs="Times New Roman"/>
                <w:sz w:val="20"/>
                <w:szCs w:val="20"/>
              </w:rPr>
              <w:t>93430,89</w:t>
            </w:r>
          </w:p>
        </w:tc>
      </w:tr>
      <w:tr w:rsidR="00873D7C" w:rsidRPr="00C46BD7" w:rsidTr="00AA2563">
        <w:trPr>
          <w:trHeight w:val="240"/>
        </w:trPr>
        <w:tc>
          <w:tcPr>
            <w:tcW w:w="1560" w:type="dxa"/>
            <w:vMerge/>
          </w:tcPr>
          <w:p w:rsidR="00873D7C" w:rsidRPr="00D3579A" w:rsidRDefault="00873D7C" w:rsidP="00AA2563">
            <w:pPr>
              <w:pStyle w:val="a5"/>
              <w:rPr>
                <w:sz w:val="20"/>
                <w:szCs w:val="20"/>
              </w:rPr>
            </w:pPr>
          </w:p>
        </w:tc>
        <w:tc>
          <w:tcPr>
            <w:tcW w:w="2410" w:type="dxa"/>
            <w:vMerge/>
          </w:tcPr>
          <w:p w:rsidR="00873D7C" w:rsidRPr="00D3579A" w:rsidRDefault="00873D7C" w:rsidP="00AA2563">
            <w:pPr>
              <w:pStyle w:val="a5"/>
              <w:rPr>
                <w:sz w:val="20"/>
                <w:szCs w:val="20"/>
              </w:rPr>
            </w:pPr>
          </w:p>
        </w:tc>
        <w:tc>
          <w:tcPr>
            <w:tcW w:w="3382" w:type="dxa"/>
          </w:tcPr>
          <w:p w:rsidR="00873D7C" w:rsidRPr="00D3579A" w:rsidRDefault="00873D7C" w:rsidP="00AA2563">
            <w:pPr>
              <w:pStyle w:val="a5"/>
              <w:rPr>
                <w:sz w:val="20"/>
                <w:szCs w:val="20"/>
              </w:rPr>
            </w:pPr>
            <w:r>
              <w:rPr>
                <w:sz w:val="20"/>
                <w:szCs w:val="20"/>
              </w:rPr>
              <w:t>соисполнители</w:t>
            </w:r>
            <w:r w:rsidR="00C46BD7" w:rsidRPr="00782B5A">
              <w:rPr>
                <w:sz w:val="20"/>
                <w:szCs w:val="20"/>
              </w:rPr>
              <w:t xml:space="preserve"> Управление</w:t>
            </w:r>
            <w:r w:rsidR="00C46BD7">
              <w:rPr>
                <w:sz w:val="20"/>
                <w:szCs w:val="20"/>
              </w:rPr>
              <w:t xml:space="preserve"> ЖКХ и дорожной деятельности</w:t>
            </w:r>
            <w:r w:rsidR="00C46BD7" w:rsidRPr="00782B5A">
              <w:rPr>
                <w:sz w:val="20"/>
                <w:szCs w:val="20"/>
              </w:rPr>
              <w:t xml:space="preserve">, </w:t>
            </w:r>
            <w:r w:rsidR="00C46BD7">
              <w:rPr>
                <w:sz w:val="20"/>
                <w:szCs w:val="20"/>
              </w:rPr>
              <w:t>ОГИБДД</w:t>
            </w:r>
            <w:r w:rsidR="00C46BD7" w:rsidRPr="00782B5A">
              <w:rPr>
                <w:sz w:val="20"/>
                <w:szCs w:val="20"/>
              </w:rPr>
              <w:t xml:space="preserve"> </w:t>
            </w:r>
            <w:r w:rsidR="00C46BD7">
              <w:rPr>
                <w:sz w:val="20"/>
                <w:szCs w:val="20"/>
              </w:rPr>
              <w:t>МВД России «</w:t>
            </w:r>
            <w:r w:rsidR="00C46BD7" w:rsidRPr="00782B5A">
              <w:rPr>
                <w:sz w:val="20"/>
                <w:szCs w:val="20"/>
              </w:rPr>
              <w:t>Володарск</w:t>
            </w:r>
            <w:r w:rsidR="00C46BD7">
              <w:rPr>
                <w:sz w:val="20"/>
                <w:szCs w:val="20"/>
              </w:rPr>
              <w:t>ий»</w:t>
            </w:r>
          </w:p>
        </w:tc>
        <w:tc>
          <w:tcPr>
            <w:tcW w:w="1134" w:type="dxa"/>
          </w:tcPr>
          <w:p w:rsidR="00873D7C" w:rsidRPr="00C46BD7" w:rsidRDefault="00873D7C" w:rsidP="00AA2563">
            <w:pPr>
              <w:pStyle w:val="a5"/>
              <w:jc w:val="center"/>
              <w:rPr>
                <w:sz w:val="20"/>
                <w:szCs w:val="20"/>
              </w:rPr>
            </w:pPr>
          </w:p>
        </w:tc>
        <w:tc>
          <w:tcPr>
            <w:tcW w:w="1134" w:type="dxa"/>
          </w:tcPr>
          <w:p w:rsidR="00873D7C" w:rsidRPr="00C46BD7" w:rsidRDefault="00873D7C" w:rsidP="00AA2563">
            <w:pPr>
              <w:pStyle w:val="a5"/>
              <w:jc w:val="center"/>
              <w:rPr>
                <w:sz w:val="20"/>
                <w:szCs w:val="20"/>
              </w:rPr>
            </w:pPr>
          </w:p>
        </w:tc>
        <w:tc>
          <w:tcPr>
            <w:tcW w:w="1134" w:type="dxa"/>
          </w:tcPr>
          <w:p w:rsidR="00873D7C" w:rsidRPr="00C46BD7" w:rsidRDefault="00873D7C" w:rsidP="00AA2563">
            <w:pPr>
              <w:pStyle w:val="a5"/>
              <w:jc w:val="center"/>
              <w:rPr>
                <w:sz w:val="20"/>
                <w:szCs w:val="20"/>
              </w:rPr>
            </w:pPr>
          </w:p>
        </w:tc>
      </w:tr>
    </w:tbl>
    <w:p w:rsidR="008F4FB9" w:rsidRDefault="008F4FB9" w:rsidP="00612308">
      <w:pPr>
        <w:widowControl w:val="0"/>
        <w:autoSpaceDE w:val="0"/>
        <w:autoSpaceDN w:val="0"/>
        <w:adjustRightInd w:val="0"/>
        <w:spacing w:after="0" w:line="240" w:lineRule="auto"/>
        <w:rPr>
          <w:rFonts w:ascii="Times New Roman" w:hAnsi="Times New Roman" w:cs="Times New Roman"/>
          <w:sz w:val="24"/>
          <w:szCs w:val="24"/>
        </w:rPr>
      </w:pPr>
    </w:p>
    <w:p w:rsidR="006317C3" w:rsidRDefault="00CF3E6D" w:rsidP="00612308">
      <w:pPr>
        <w:widowControl w:val="0"/>
        <w:autoSpaceDE w:val="0"/>
        <w:autoSpaceDN w:val="0"/>
        <w:adjustRightInd w:val="0"/>
        <w:spacing w:after="0" w:line="240" w:lineRule="auto"/>
        <w:jc w:val="both"/>
        <w:rPr>
          <w:rFonts w:ascii="Times New Roman" w:hAnsi="Times New Roman" w:cs="Times New Roman"/>
          <w:sz w:val="24"/>
          <w:szCs w:val="24"/>
        </w:rPr>
      </w:pPr>
      <w:r w:rsidRPr="0030376E">
        <w:rPr>
          <w:rFonts w:ascii="Times New Roman" w:hAnsi="Times New Roman" w:cs="Times New Roman"/>
          <w:sz w:val="24"/>
          <w:szCs w:val="24"/>
        </w:rPr>
        <w:t xml:space="preserve">Таблица 1.2. Информация о расходах </w:t>
      </w:r>
      <w:r w:rsidR="006317C3">
        <w:rPr>
          <w:rFonts w:ascii="Times New Roman" w:hAnsi="Times New Roman" w:cs="Times New Roman"/>
          <w:sz w:val="24"/>
          <w:szCs w:val="24"/>
        </w:rPr>
        <w:t xml:space="preserve"> </w:t>
      </w:r>
      <w:r w:rsidRPr="0030376E">
        <w:rPr>
          <w:rFonts w:ascii="Times New Roman" w:hAnsi="Times New Roman" w:cs="Times New Roman"/>
          <w:sz w:val="24"/>
          <w:szCs w:val="24"/>
        </w:rPr>
        <w:t>бюджета</w:t>
      </w:r>
      <w:r w:rsidR="006317C3" w:rsidRPr="006317C3">
        <w:rPr>
          <w:rFonts w:ascii="Times New Roman" w:hAnsi="Times New Roman" w:cs="Times New Roman"/>
          <w:sz w:val="24"/>
          <w:szCs w:val="24"/>
        </w:rPr>
        <w:t xml:space="preserve"> </w:t>
      </w:r>
      <w:r w:rsidR="006317C3" w:rsidRPr="0030376E">
        <w:rPr>
          <w:rFonts w:ascii="Times New Roman" w:hAnsi="Times New Roman" w:cs="Times New Roman"/>
          <w:sz w:val="24"/>
          <w:szCs w:val="24"/>
        </w:rPr>
        <w:t xml:space="preserve">Володарского муниципального </w:t>
      </w:r>
      <w:r w:rsidR="006317C3">
        <w:rPr>
          <w:rFonts w:ascii="Times New Roman" w:hAnsi="Times New Roman" w:cs="Times New Roman"/>
          <w:sz w:val="24"/>
          <w:szCs w:val="24"/>
        </w:rPr>
        <w:t>округа,</w:t>
      </w:r>
    </w:p>
    <w:p w:rsidR="00B6215C" w:rsidRDefault="00CF3E6D" w:rsidP="00612308">
      <w:pPr>
        <w:widowControl w:val="0"/>
        <w:autoSpaceDE w:val="0"/>
        <w:autoSpaceDN w:val="0"/>
        <w:adjustRightInd w:val="0"/>
        <w:spacing w:after="0" w:line="240" w:lineRule="auto"/>
        <w:jc w:val="both"/>
        <w:rPr>
          <w:rFonts w:ascii="Times New Roman" w:hAnsi="Times New Roman" w:cs="Times New Roman"/>
          <w:sz w:val="24"/>
          <w:szCs w:val="24"/>
        </w:rPr>
      </w:pPr>
      <w:r w:rsidRPr="0030376E">
        <w:rPr>
          <w:rFonts w:ascii="Times New Roman" w:hAnsi="Times New Roman" w:cs="Times New Roman"/>
          <w:sz w:val="24"/>
          <w:szCs w:val="24"/>
        </w:rPr>
        <w:t xml:space="preserve"> областного бюджета,</w:t>
      </w:r>
      <w:r w:rsidR="00612308">
        <w:rPr>
          <w:rFonts w:ascii="Times New Roman" w:hAnsi="Times New Roman" w:cs="Times New Roman"/>
          <w:sz w:val="24"/>
          <w:szCs w:val="24"/>
        </w:rPr>
        <w:t xml:space="preserve"> </w:t>
      </w:r>
      <w:r w:rsidRPr="0030376E">
        <w:rPr>
          <w:rFonts w:ascii="Times New Roman" w:hAnsi="Times New Roman" w:cs="Times New Roman"/>
          <w:sz w:val="24"/>
          <w:szCs w:val="24"/>
        </w:rPr>
        <w:t>федерального бюджета, а также средств юридических лиц</w:t>
      </w:r>
      <w:r w:rsidR="00B6215C">
        <w:rPr>
          <w:rFonts w:ascii="Times New Roman" w:hAnsi="Times New Roman" w:cs="Times New Roman"/>
          <w:sz w:val="24"/>
          <w:szCs w:val="24"/>
        </w:rPr>
        <w:t xml:space="preserve"> </w:t>
      </w:r>
      <w:r w:rsidRPr="0030376E">
        <w:rPr>
          <w:rFonts w:ascii="Times New Roman" w:hAnsi="Times New Roman" w:cs="Times New Roman"/>
          <w:sz w:val="24"/>
          <w:szCs w:val="24"/>
        </w:rPr>
        <w:t>на реализацию</w:t>
      </w:r>
    </w:p>
    <w:p w:rsidR="00F57E3A" w:rsidRDefault="00CF3E6D" w:rsidP="006C66FA">
      <w:pPr>
        <w:widowControl w:val="0"/>
        <w:autoSpaceDE w:val="0"/>
        <w:autoSpaceDN w:val="0"/>
        <w:adjustRightInd w:val="0"/>
        <w:spacing w:after="0" w:line="240" w:lineRule="auto"/>
        <w:jc w:val="both"/>
        <w:rPr>
          <w:rFonts w:ascii="Times New Roman" w:hAnsi="Times New Roman" w:cs="Times New Roman"/>
          <w:sz w:val="24"/>
          <w:szCs w:val="24"/>
        </w:rPr>
      </w:pPr>
      <w:r w:rsidRPr="0030376E">
        <w:rPr>
          <w:rFonts w:ascii="Times New Roman" w:hAnsi="Times New Roman" w:cs="Times New Roman"/>
          <w:sz w:val="24"/>
          <w:szCs w:val="24"/>
        </w:rPr>
        <w:t xml:space="preserve"> муниципальной программы</w:t>
      </w:r>
      <w:r w:rsidR="00B6215C">
        <w:rPr>
          <w:rFonts w:ascii="Times New Roman" w:hAnsi="Times New Roman" w:cs="Times New Roman"/>
          <w:sz w:val="24"/>
          <w:szCs w:val="24"/>
        </w:rPr>
        <w:t xml:space="preserve"> </w:t>
      </w:r>
    </w:p>
    <w:p w:rsidR="006C66FA" w:rsidRPr="00B6215C" w:rsidRDefault="006C66FA" w:rsidP="006C66FA">
      <w:pPr>
        <w:widowControl w:val="0"/>
        <w:autoSpaceDE w:val="0"/>
        <w:autoSpaceDN w:val="0"/>
        <w:adjustRightInd w:val="0"/>
        <w:spacing w:after="0" w:line="240" w:lineRule="auto"/>
        <w:jc w:val="both"/>
        <w:rPr>
          <w:rFonts w:ascii="Times New Roman" w:hAnsi="Times New Roman" w:cs="Times New Roman"/>
          <w:sz w:val="24"/>
          <w:szCs w:val="24"/>
        </w:rPr>
      </w:pPr>
    </w:p>
    <w:tbl>
      <w:tblPr>
        <w:tblW w:w="10632" w:type="dxa"/>
        <w:tblCellSpacing w:w="5" w:type="nil"/>
        <w:tblInd w:w="-351" w:type="dxa"/>
        <w:tblLayout w:type="fixed"/>
        <w:tblCellMar>
          <w:left w:w="75" w:type="dxa"/>
          <w:right w:w="75" w:type="dxa"/>
        </w:tblCellMar>
        <w:tblLook w:val="0000" w:firstRow="0" w:lastRow="0" w:firstColumn="0" w:lastColumn="0" w:noHBand="0" w:noVBand="0"/>
      </w:tblPr>
      <w:tblGrid>
        <w:gridCol w:w="2127"/>
        <w:gridCol w:w="2835"/>
        <w:gridCol w:w="3119"/>
        <w:gridCol w:w="1276"/>
        <w:gridCol w:w="1275"/>
      </w:tblGrid>
      <w:tr w:rsidR="00CF3E6D" w:rsidRPr="00AD30B5" w:rsidTr="006C66FA">
        <w:trPr>
          <w:tblCellSpacing w:w="5" w:type="nil"/>
        </w:trPr>
        <w:tc>
          <w:tcPr>
            <w:tcW w:w="2127"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Статус</w:t>
            </w:r>
          </w:p>
        </w:tc>
        <w:tc>
          <w:tcPr>
            <w:tcW w:w="2835"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Наименование</w:t>
            </w:r>
          </w:p>
        </w:tc>
        <w:tc>
          <w:tcPr>
            <w:tcW w:w="3119"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Источники ресурсного обеспечения</w:t>
            </w:r>
          </w:p>
        </w:tc>
        <w:tc>
          <w:tcPr>
            <w:tcW w:w="1276"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 xml:space="preserve">План </w:t>
            </w:r>
            <w:hyperlink w:anchor="Par405" w:history="1">
              <w:r w:rsidRPr="00612308">
                <w:rPr>
                  <w:rFonts w:ascii="Times New Roman" w:hAnsi="Times New Roman" w:cs="Times New Roman"/>
                  <w:sz w:val="18"/>
                  <w:szCs w:val="18"/>
                </w:rPr>
                <w:t>&lt;*&gt;</w:t>
              </w:r>
            </w:hyperlink>
          </w:p>
        </w:tc>
        <w:tc>
          <w:tcPr>
            <w:tcW w:w="1275"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 xml:space="preserve">Фактические расходы </w:t>
            </w:r>
            <w:hyperlink w:anchor="Par406" w:history="1">
              <w:r w:rsidRPr="00612308">
                <w:rPr>
                  <w:rFonts w:ascii="Times New Roman" w:hAnsi="Times New Roman" w:cs="Times New Roman"/>
                  <w:sz w:val="18"/>
                  <w:szCs w:val="18"/>
                </w:rPr>
                <w:t>&lt;**&gt;</w:t>
              </w:r>
            </w:hyperlink>
          </w:p>
        </w:tc>
      </w:tr>
      <w:tr w:rsidR="00CF3E6D" w:rsidRPr="00AD30B5" w:rsidTr="006C66FA">
        <w:trPr>
          <w:tblCellSpacing w:w="5" w:type="nil"/>
        </w:trPr>
        <w:tc>
          <w:tcPr>
            <w:tcW w:w="2127"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1</w:t>
            </w:r>
          </w:p>
        </w:tc>
        <w:tc>
          <w:tcPr>
            <w:tcW w:w="2835"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2</w:t>
            </w:r>
          </w:p>
        </w:tc>
        <w:tc>
          <w:tcPr>
            <w:tcW w:w="3119"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4</w:t>
            </w:r>
          </w:p>
        </w:tc>
        <w:tc>
          <w:tcPr>
            <w:tcW w:w="1275" w:type="dxa"/>
            <w:tcBorders>
              <w:top w:val="single" w:sz="4" w:space="0" w:color="auto"/>
              <w:left w:val="single" w:sz="4" w:space="0" w:color="auto"/>
              <w:bottom w:val="single" w:sz="4" w:space="0" w:color="auto"/>
              <w:right w:val="single" w:sz="4" w:space="0" w:color="auto"/>
            </w:tcBorders>
          </w:tcPr>
          <w:p w:rsidR="00CF3E6D" w:rsidRPr="00612308" w:rsidRDefault="00CF3E6D"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5</w:t>
            </w:r>
          </w:p>
        </w:tc>
      </w:tr>
      <w:tr w:rsidR="006317C3" w:rsidRPr="00AD30B5" w:rsidTr="006C66FA">
        <w:trPr>
          <w:tblCellSpacing w:w="5" w:type="nil"/>
        </w:trPr>
        <w:tc>
          <w:tcPr>
            <w:tcW w:w="2127" w:type="dxa"/>
            <w:vMerge w:val="restart"/>
            <w:tcBorders>
              <w:top w:val="single" w:sz="4" w:space="0" w:color="auto"/>
              <w:left w:val="single" w:sz="4" w:space="0" w:color="auto"/>
              <w:bottom w:val="single" w:sz="4" w:space="0" w:color="auto"/>
              <w:right w:val="single" w:sz="4" w:space="0" w:color="auto"/>
            </w:tcBorders>
          </w:tcPr>
          <w:p w:rsidR="006317C3" w:rsidRPr="00AD30B5" w:rsidRDefault="006317C3"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Наименование муниципальной программы</w:t>
            </w:r>
          </w:p>
        </w:tc>
        <w:tc>
          <w:tcPr>
            <w:tcW w:w="2835" w:type="dxa"/>
            <w:vMerge w:val="restart"/>
            <w:tcBorders>
              <w:top w:val="single" w:sz="4" w:space="0" w:color="auto"/>
              <w:left w:val="single" w:sz="4" w:space="0" w:color="auto"/>
              <w:bottom w:val="single" w:sz="4" w:space="0" w:color="auto"/>
              <w:right w:val="single" w:sz="4" w:space="0" w:color="auto"/>
            </w:tcBorders>
          </w:tcPr>
          <w:p w:rsidR="006317C3" w:rsidRPr="00AD30B5" w:rsidRDefault="006317C3" w:rsidP="00AA2563">
            <w:pPr>
              <w:widowControl w:val="0"/>
              <w:autoSpaceDE w:val="0"/>
              <w:autoSpaceDN w:val="0"/>
              <w:adjustRightInd w:val="0"/>
              <w:spacing w:after="0" w:line="240" w:lineRule="auto"/>
              <w:rPr>
                <w:rFonts w:ascii="Times New Roman" w:hAnsi="Times New Roman" w:cs="Times New Roman"/>
                <w:sz w:val="20"/>
                <w:szCs w:val="20"/>
              </w:rPr>
            </w:pPr>
            <w:r w:rsidRPr="00736E62">
              <w:rPr>
                <w:rFonts w:ascii="Times New Roman" w:hAnsi="Times New Roman" w:cs="Times New Roman"/>
                <w:sz w:val="20"/>
                <w:szCs w:val="20"/>
              </w:rPr>
              <w:t xml:space="preserve">«Повышение безопасности дорожного движения, предупреждения дорожно-транспортных происшествий и развития транспортной системы Володарского муниципального  </w:t>
            </w:r>
            <w:r>
              <w:rPr>
                <w:rFonts w:ascii="Times New Roman" w:hAnsi="Times New Roman" w:cs="Times New Roman"/>
                <w:sz w:val="20"/>
                <w:szCs w:val="20"/>
              </w:rPr>
              <w:t>округа</w:t>
            </w:r>
            <w:r w:rsidRPr="00736E62">
              <w:rPr>
                <w:rFonts w:ascii="Times New Roman" w:hAnsi="Times New Roman"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6317C3" w:rsidRPr="00AD30B5" w:rsidRDefault="006317C3"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 xml:space="preserve">Всего </w:t>
            </w:r>
            <w:hyperlink w:anchor="Par354" w:history="1">
              <w:r w:rsidRPr="00612308">
                <w:rPr>
                  <w:rFonts w:ascii="Times New Roman" w:hAnsi="Times New Roman" w:cs="Times New Roman"/>
                  <w:sz w:val="20"/>
                  <w:szCs w:val="20"/>
                </w:rPr>
                <w:t>(1)</w:t>
              </w:r>
            </w:hyperlink>
            <w:r w:rsidRPr="00612308">
              <w:rPr>
                <w:rFonts w:ascii="Times New Roman" w:hAnsi="Times New Roman" w:cs="Times New Roman"/>
                <w:sz w:val="20"/>
                <w:szCs w:val="20"/>
              </w:rPr>
              <w:t xml:space="preserve"> + </w:t>
            </w:r>
            <w:hyperlink w:anchor="Par357" w:history="1">
              <w:r w:rsidRPr="00612308">
                <w:rPr>
                  <w:rFonts w:ascii="Times New Roman" w:hAnsi="Times New Roman" w:cs="Times New Roman"/>
                  <w:sz w:val="20"/>
                  <w:szCs w:val="20"/>
                </w:rPr>
                <w:t>(2)</w:t>
              </w:r>
            </w:hyperlink>
            <w:r w:rsidRPr="00612308">
              <w:rPr>
                <w:rFonts w:ascii="Times New Roman" w:hAnsi="Times New Roman" w:cs="Times New Roman"/>
                <w:sz w:val="20"/>
                <w:szCs w:val="20"/>
              </w:rPr>
              <w:t xml:space="preserve"> + </w:t>
            </w:r>
            <w:hyperlink w:anchor="Par360" w:history="1">
              <w:r w:rsidRPr="00612308">
                <w:rPr>
                  <w:rFonts w:ascii="Times New Roman" w:hAnsi="Times New Roman" w:cs="Times New Roman"/>
                  <w:sz w:val="20"/>
                  <w:szCs w:val="20"/>
                </w:rPr>
                <w:t>(3)</w:t>
              </w:r>
            </w:hyperlink>
            <w:r w:rsidRPr="00612308">
              <w:rPr>
                <w:rFonts w:ascii="Times New Roman" w:hAnsi="Times New Roman" w:cs="Times New Roman"/>
                <w:sz w:val="20"/>
                <w:szCs w:val="20"/>
              </w:rPr>
              <w:t xml:space="preserve"> + </w:t>
            </w:r>
            <w:hyperlink w:anchor="Par363" w:history="1">
              <w:r w:rsidRPr="00612308">
                <w:rPr>
                  <w:rFonts w:ascii="Times New Roman" w:hAnsi="Times New Roman" w:cs="Times New Roman"/>
                  <w:sz w:val="20"/>
                  <w:szCs w:val="20"/>
                </w:rPr>
                <w:t>(4)</w:t>
              </w:r>
            </w:hyperlink>
            <w:r w:rsidRPr="00612308">
              <w:rPr>
                <w:rFonts w:ascii="Times New Roman" w:hAnsi="Times New Roman" w:cs="Times New Roman"/>
                <w:sz w:val="20"/>
                <w:szCs w:val="20"/>
              </w:rPr>
              <w:t xml:space="preserve"> + </w:t>
            </w:r>
            <w:hyperlink w:anchor="Par366" w:history="1">
              <w:r w:rsidRPr="00612308">
                <w:rPr>
                  <w:rFonts w:ascii="Times New Roman" w:hAnsi="Times New Roman" w:cs="Times New Roman"/>
                  <w:sz w:val="20"/>
                  <w:szCs w:val="20"/>
                </w:rPr>
                <w:t>(5)</w:t>
              </w:r>
            </w:hyperlink>
            <w:r w:rsidRPr="00612308">
              <w:rPr>
                <w:rFonts w:ascii="Times New Roman" w:hAnsi="Times New Roman" w:cs="Times New Roman"/>
                <w:sz w:val="20"/>
                <w:szCs w:val="20"/>
              </w:rPr>
              <w:t xml:space="preserve"> + </w:t>
            </w:r>
            <w:hyperlink w:anchor="Par369" w:history="1">
              <w:r w:rsidRPr="00612308">
                <w:rPr>
                  <w:rFonts w:ascii="Times New Roman" w:hAnsi="Times New Roman" w:cs="Times New Roman"/>
                  <w:sz w:val="20"/>
                  <w:szCs w:val="20"/>
                </w:rPr>
                <w:t>(6)</w:t>
              </w:r>
            </w:hyperlink>
          </w:p>
        </w:tc>
        <w:tc>
          <w:tcPr>
            <w:tcW w:w="1276" w:type="dxa"/>
            <w:tcBorders>
              <w:top w:val="single" w:sz="4" w:space="0" w:color="auto"/>
              <w:left w:val="single" w:sz="4" w:space="0" w:color="auto"/>
              <w:bottom w:val="single" w:sz="4" w:space="0" w:color="auto"/>
              <w:right w:val="single" w:sz="4" w:space="0" w:color="auto"/>
            </w:tcBorders>
          </w:tcPr>
          <w:p w:rsidR="006317C3" w:rsidRPr="00E31EAE" w:rsidRDefault="00E31EAE" w:rsidP="00AA2563">
            <w:pPr>
              <w:spacing w:line="240" w:lineRule="auto"/>
              <w:jc w:val="center"/>
              <w:rPr>
                <w:rFonts w:ascii="Times New Roman" w:hAnsi="Times New Roman" w:cs="Times New Roman"/>
                <w:sz w:val="20"/>
                <w:szCs w:val="20"/>
              </w:rPr>
            </w:pPr>
            <w:r>
              <w:rPr>
                <w:rFonts w:ascii="Times New Roman" w:hAnsi="Times New Roman" w:cs="Times New Roman"/>
                <w:sz w:val="20"/>
                <w:szCs w:val="20"/>
                <w:lang w:val="en-US"/>
              </w:rPr>
              <w:t>119899</w:t>
            </w:r>
            <w:r>
              <w:rPr>
                <w:rFonts w:ascii="Times New Roman" w:hAnsi="Times New Roman" w:cs="Times New Roman"/>
                <w:sz w:val="20"/>
                <w:szCs w:val="20"/>
              </w:rPr>
              <w:t>,26</w:t>
            </w:r>
          </w:p>
        </w:tc>
        <w:tc>
          <w:tcPr>
            <w:tcW w:w="1275" w:type="dxa"/>
            <w:tcBorders>
              <w:top w:val="single" w:sz="4" w:space="0" w:color="auto"/>
              <w:left w:val="single" w:sz="4" w:space="0" w:color="auto"/>
              <w:bottom w:val="single" w:sz="4" w:space="0" w:color="auto"/>
              <w:right w:val="single" w:sz="4" w:space="0" w:color="auto"/>
            </w:tcBorders>
          </w:tcPr>
          <w:p w:rsidR="006317C3" w:rsidRPr="00470F30" w:rsidRDefault="00BB2223" w:rsidP="00AA2563">
            <w:pPr>
              <w:spacing w:line="240" w:lineRule="auto"/>
              <w:jc w:val="center"/>
              <w:rPr>
                <w:rFonts w:ascii="Times New Roman" w:hAnsi="Times New Roman" w:cs="Times New Roman"/>
                <w:sz w:val="20"/>
                <w:szCs w:val="20"/>
              </w:rPr>
            </w:pPr>
            <w:r>
              <w:rPr>
                <w:rFonts w:ascii="Times New Roman" w:hAnsi="Times New Roman" w:cs="Times New Roman"/>
                <w:sz w:val="20"/>
                <w:szCs w:val="20"/>
              </w:rPr>
              <w:t>115186,89</w:t>
            </w:r>
          </w:p>
        </w:tc>
      </w:tr>
      <w:tr w:rsidR="006317C3" w:rsidRPr="00AD30B5" w:rsidTr="006C66FA">
        <w:trPr>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6317C3" w:rsidRPr="00AD30B5" w:rsidRDefault="006317C3"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6317C3" w:rsidRPr="00AD30B5" w:rsidRDefault="006317C3"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317C3" w:rsidRPr="00AD30B5" w:rsidRDefault="006317C3" w:rsidP="00AA2563">
            <w:pPr>
              <w:widowControl w:val="0"/>
              <w:autoSpaceDE w:val="0"/>
              <w:autoSpaceDN w:val="0"/>
              <w:adjustRightInd w:val="0"/>
              <w:spacing w:after="0" w:line="240" w:lineRule="auto"/>
              <w:jc w:val="both"/>
              <w:rPr>
                <w:rFonts w:ascii="Times New Roman" w:hAnsi="Times New Roman" w:cs="Times New Roman"/>
                <w:sz w:val="20"/>
                <w:szCs w:val="20"/>
              </w:rPr>
            </w:pPr>
            <w:bookmarkStart w:id="1" w:name="Par354"/>
            <w:bookmarkEnd w:id="1"/>
            <w:r w:rsidRPr="00AD30B5">
              <w:rPr>
                <w:rFonts w:ascii="Times New Roman" w:hAnsi="Times New Roman" w:cs="Times New Roman"/>
                <w:sz w:val="20"/>
                <w:szCs w:val="20"/>
              </w:rPr>
              <w:t xml:space="preserve">(1) расходы </w:t>
            </w:r>
            <w:r>
              <w:rPr>
                <w:rFonts w:ascii="Times New Roman" w:hAnsi="Times New Roman" w:cs="Times New Roman"/>
                <w:sz w:val="20"/>
                <w:szCs w:val="20"/>
              </w:rPr>
              <w:t>б</w:t>
            </w:r>
            <w:r w:rsidRPr="00AD30B5">
              <w:rPr>
                <w:rFonts w:ascii="Times New Roman" w:hAnsi="Times New Roman" w:cs="Times New Roman"/>
                <w:sz w:val="20"/>
                <w:szCs w:val="20"/>
              </w:rPr>
              <w:t xml:space="preserve">юджета Володарского муниципального </w:t>
            </w:r>
            <w:r>
              <w:rPr>
                <w:rFonts w:ascii="Times New Roman" w:hAnsi="Times New Roman" w:cs="Times New Roman"/>
                <w:sz w:val="20"/>
                <w:szCs w:val="20"/>
              </w:rPr>
              <w:t>округа</w:t>
            </w:r>
          </w:p>
        </w:tc>
        <w:tc>
          <w:tcPr>
            <w:tcW w:w="1276" w:type="dxa"/>
            <w:tcBorders>
              <w:top w:val="single" w:sz="4" w:space="0" w:color="auto"/>
              <w:left w:val="single" w:sz="4" w:space="0" w:color="auto"/>
              <w:bottom w:val="single" w:sz="4" w:space="0" w:color="auto"/>
              <w:right w:val="single" w:sz="4" w:space="0" w:color="auto"/>
            </w:tcBorders>
          </w:tcPr>
          <w:p w:rsidR="006317C3" w:rsidRPr="00470F30" w:rsidRDefault="00E31EAE" w:rsidP="00AA2563">
            <w:pPr>
              <w:spacing w:line="240" w:lineRule="auto"/>
              <w:jc w:val="center"/>
              <w:rPr>
                <w:rFonts w:ascii="Times New Roman" w:hAnsi="Times New Roman" w:cs="Times New Roman"/>
                <w:sz w:val="20"/>
                <w:szCs w:val="20"/>
              </w:rPr>
            </w:pPr>
            <w:r>
              <w:rPr>
                <w:rFonts w:ascii="Times New Roman" w:hAnsi="Times New Roman" w:cs="Times New Roman"/>
                <w:sz w:val="20"/>
                <w:szCs w:val="20"/>
              </w:rPr>
              <w:t>99977,48</w:t>
            </w:r>
          </w:p>
        </w:tc>
        <w:tc>
          <w:tcPr>
            <w:tcW w:w="1275" w:type="dxa"/>
            <w:tcBorders>
              <w:top w:val="single" w:sz="4" w:space="0" w:color="auto"/>
              <w:left w:val="single" w:sz="4" w:space="0" w:color="auto"/>
              <w:bottom w:val="single" w:sz="4" w:space="0" w:color="auto"/>
              <w:right w:val="single" w:sz="4" w:space="0" w:color="auto"/>
            </w:tcBorders>
          </w:tcPr>
          <w:p w:rsidR="006317C3" w:rsidRPr="00470F30" w:rsidRDefault="00BB2223" w:rsidP="00AA2563">
            <w:pPr>
              <w:spacing w:line="240" w:lineRule="auto"/>
              <w:jc w:val="center"/>
              <w:rPr>
                <w:rFonts w:ascii="Times New Roman" w:hAnsi="Times New Roman" w:cs="Times New Roman"/>
                <w:sz w:val="20"/>
                <w:szCs w:val="20"/>
              </w:rPr>
            </w:pPr>
            <w:r w:rsidRPr="00BB2223">
              <w:rPr>
                <w:rFonts w:ascii="Times New Roman" w:hAnsi="Times New Roman" w:cs="Times New Roman"/>
                <w:sz w:val="20"/>
                <w:szCs w:val="20"/>
              </w:rPr>
              <w:t>95265,11</w:t>
            </w:r>
          </w:p>
        </w:tc>
      </w:tr>
      <w:tr w:rsidR="00CF3E6D" w:rsidRPr="00AD30B5" w:rsidTr="006C66FA">
        <w:trPr>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bookmarkStart w:id="2" w:name="Par357"/>
            <w:bookmarkEnd w:id="2"/>
            <w:r w:rsidRPr="00AD30B5">
              <w:rPr>
                <w:rFonts w:ascii="Times New Roman" w:hAnsi="Times New Roman" w:cs="Times New Roman"/>
                <w:sz w:val="20"/>
                <w:szCs w:val="20"/>
              </w:rPr>
              <w:t>(2) расходы областного бюджета</w:t>
            </w:r>
          </w:p>
        </w:tc>
        <w:tc>
          <w:tcPr>
            <w:tcW w:w="1276" w:type="dxa"/>
            <w:tcBorders>
              <w:top w:val="single" w:sz="4" w:space="0" w:color="auto"/>
              <w:left w:val="single" w:sz="4" w:space="0" w:color="auto"/>
              <w:bottom w:val="single" w:sz="4" w:space="0" w:color="auto"/>
              <w:right w:val="single" w:sz="4" w:space="0" w:color="auto"/>
            </w:tcBorders>
          </w:tcPr>
          <w:p w:rsidR="00CF3E6D" w:rsidRPr="005C5B1A" w:rsidRDefault="00E31EAE" w:rsidP="00AA256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19921,78</w:t>
            </w:r>
          </w:p>
        </w:tc>
        <w:tc>
          <w:tcPr>
            <w:tcW w:w="1275" w:type="dxa"/>
            <w:tcBorders>
              <w:top w:val="single" w:sz="4" w:space="0" w:color="auto"/>
              <w:left w:val="single" w:sz="4" w:space="0" w:color="auto"/>
              <w:bottom w:val="single" w:sz="4" w:space="0" w:color="auto"/>
              <w:right w:val="single" w:sz="4" w:space="0" w:color="auto"/>
            </w:tcBorders>
          </w:tcPr>
          <w:p w:rsidR="00CF3E6D" w:rsidRPr="00470F30" w:rsidRDefault="00EC1949" w:rsidP="00AA2563">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r w:rsidR="009E0493">
              <w:rPr>
                <w:rFonts w:ascii="Times New Roman" w:hAnsi="Times New Roman" w:cs="Times New Roman"/>
                <w:sz w:val="20"/>
                <w:szCs w:val="20"/>
              </w:rPr>
              <w:t>9921,78</w:t>
            </w:r>
          </w:p>
        </w:tc>
      </w:tr>
      <w:tr w:rsidR="00CF3E6D" w:rsidRPr="00AD30B5" w:rsidTr="006C66FA">
        <w:trPr>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bookmarkStart w:id="3" w:name="Par360"/>
            <w:bookmarkEnd w:id="3"/>
            <w:r w:rsidRPr="00AD30B5">
              <w:rPr>
                <w:rFonts w:ascii="Times New Roman" w:hAnsi="Times New Roman" w:cs="Times New Roman"/>
                <w:sz w:val="20"/>
                <w:szCs w:val="20"/>
              </w:rPr>
              <w:t>(3) расходы государственных внебюджетных фондов РФ</w:t>
            </w:r>
          </w:p>
        </w:tc>
        <w:tc>
          <w:tcPr>
            <w:tcW w:w="1276" w:type="dxa"/>
            <w:tcBorders>
              <w:top w:val="single" w:sz="4" w:space="0" w:color="auto"/>
              <w:left w:val="single" w:sz="4" w:space="0" w:color="auto"/>
              <w:bottom w:val="single" w:sz="4" w:space="0" w:color="auto"/>
              <w:right w:val="single" w:sz="4" w:space="0" w:color="auto"/>
            </w:tcBorders>
          </w:tcPr>
          <w:p w:rsidR="00CF3E6D" w:rsidRPr="00470F30" w:rsidRDefault="00CF3E6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3E6D" w:rsidRPr="00470F30" w:rsidRDefault="00CF3E6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CF3E6D" w:rsidRPr="00AD30B5" w:rsidTr="006C66FA">
        <w:trPr>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bookmarkStart w:id="4" w:name="Par363"/>
            <w:bookmarkEnd w:id="4"/>
            <w:r w:rsidRPr="00AD30B5">
              <w:rPr>
                <w:rFonts w:ascii="Times New Roman" w:hAnsi="Times New Roman" w:cs="Times New Roman"/>
                <w:sz w:val="20"/>
                <w:szCs w:val="20"/>
              </w:rPr>
              <w:t xml:space="preserve">(4) расходы территориальных </w:t>
            </w:r>
            <w:r w:rsidRPr="00AD30B5">
              <w:rPr>
                <w:rFonts w:ascii="Times New Roman" w:hAnsi="Times New Roman" w:cs="Times New Roman"/>
                <w:sz w:val="20"/>
                <w:szCs w:val="20"/>
              </w:rPr>
              <w:lastRenderedPageBreak/>
              <w:t>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CF3E6D" w:rsidRPr="00470F30" w:rsidRDefault="00CF3E6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3E6D" w:rsidRPr="00470F30" w:rsidRDefault="00CF3E6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CF3E6D" w:rsidRPr="00AD30B5" w:rsidTr="006C66FA">
        <w:trPr>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bookmarkStart w:id="5" w:name="Par366"/>
            <w:bookmarkEnd w:id="5"/>
            <w:r w:rsidRPr="00AD30B5">
              <w:rPr>
                <w:rFonts w:ascii="Times New Roman" w:hAnsi="Times New Roman" w:cs="Times New Roman"/>
                <w:sz w:val="20"/>
                <w:szCs w:val="20"/>
              </w:rPr>
              <w:t>(5) 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CF3E6D" w:rsidRPr="00470F30" w:rsidRDefault="00CF3E6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3E6D" w:rsidRPr="00470F30" w:rsidRDefault="00CF3E6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CF3E6D" w:rsidRPr="00AD30B5" w:rsidTr="006C66FA">
        <w:trPr>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CF3E6D" w:rsidRPr="00AD30B5" w:rsidRDefault="00CF3E6D" w:rsidP="00AA2563">
            <w:pPr>
              <w:widowControl w:val="0"/>
              <w:autoSpaceDE w:val="0"/>
              <w:autoSpaceDN w:val="0"/>
              <w:adjustRightInd w:val="0"/>
              <w:spacing w:after="0" w:line="240" w:lineRule="auto"/>
              <w:jc w:val="both"/>
              <w:rPr>
                <w:rFonts w:ascii="Times New Roman" w:hAnsi="Times New Roman" w:cs="Times New Roman"/>
                <w:sz w:val="20"/>
                <w:szCs w:val="20"/>
              </w:rPr>
            </w:pPr>
            <w:bookmarkStart w:id="6" w:name="Par369"/>
            <w:bookmarkEnd w:id="6"/>
            <w:r w:rsidRPr="00AD30B5">
              <w:rPr>
                <w:rFonts w:ascii="Times New Roman" w:hAnsi="Times New Roman" w:cs="Times New Roman"/>
                <w:sz w:val="20"/>
                <w:szCs w:val="20"/>
              </w:rPr>
              <w:t>(6) юридические лица</w:t>
            </w:r>
          </w:p>
        </w:tc>
        <w:tc>
          <w:tcPr>
            <w:tcW w:w="1276" w:type="dxa"/>
            <w:tcBorders>
              <w:top w:val="single" w:sz="4" w:space="0" w:color="auto"/>
              <w:left w:val="single" w:sz="4" w:space="0" w:color="auto"/>
              <w:bottom w:val="single" w:sz="4" w:space="0" w:color="auto"/>
              <w:right w:val="single" w:sz="4" w:space="0" w:color="auto"/>
            </w:tcBorders>
          </w:tcPr>
          <w:p w:rsidR="00CF3E6D" w:rsidRPr="00470F30" w:rsidRDefault="00CF3E6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3E6D" w:rsidRPr="00470F30" w:rsidRDefault="00CF3E6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BB2223" w:rsidRPr="00AD30B5" w:rsidTr="006C66FA">
        <w:trPr>
          <w:tblCellSpacing w:w="5" w:type="nil"/>
        </w:trPr>
        <w:tc>
          <w:tcPr>
            <w:tcW w:w="2127" w:type="dxa"/>
            <w:vMerge w:val="restart"/>
            <w:tcBorders>
              <w:top w:val="single" w:sz="4" w:space="0" w:color="auto"/>
              <w:left w:val="single" w:sz="4" w:space="0" w:color="auto"/>
              <w:right w:val="single" w:sz="4" w:space="0" w:color="auto"/>
            </w:tcBorders>
          </w:tcPr>
          <w:p w:rsidR="00BB2223" w:rsidRPr="00AD30B5" w:rsidRDefault="00BB2223" w:rsidP="00AA2563">
            <w:pPr>
              <w:widowControl w:val="0"/>
              <w:autoSpaceDE w:val="0"/>
              <w:autoSpaceDN w:val="0"/>
              <w:adjustRightInd w:val="0"/>
              <w:spacing w:after="0" w:line="240" w:lineRule="auto"/>
              <w:jc w:val="both"/>
              <w:rPr>
                <w:rFonts w:ascii="Times New Roman" w:hAnsi="Times New Roman" w:cs="Times New Roman"/>
                <w:sz w:val="20"/>
                <w:szCs w:val="20"/>
              </w:rPr>
            </w:pPr>
            <w:r w:rsidRPr="0022122D">
              <w:rPr>
                <w:rFonts w:ascii="Times New Roman" w:hAnsi="Times New Roman" w:cs="Times New Roman"/>
                <w:sz w:val="20"/>
                <w:szCs w:val="20"/>
              </w:rPr>
              <w:t>Подпрограмма 1</w:t>
            </w:r>
          </w:p>
        </w:tc>
        <w:tc>
          <w:tcPr>
            <w:tcW w:w="2835" w:type="dxa"/>
            <w:vMerge w:val="restart"/>
            <w:tcBorders>
              <w:top w:val="single" w:sz="4" w:space="0" w:color="auto"/>
              <w:left w:val="single" w:sz="4" w:space="0" w:color="auto"/>
              <w:right w:val="single" w:sz="4" w:space="0" w:color="auto"/>
            </w:tcBorders>
          </w:tcPr>
          <w:p w:rsidR="00BB2223" w:rsidRPr="00AD30B5" w:rsidRDefault="00BB2223" w:rsidP="00AA2563">
            <w:pPr>
              <w:widowControl w:val="0"/>
              <w:autoSpaceDE w:val="0"/>
              <w:autoSpaceDN w:val="0"/>
              <w:adjustRightInd w:val="0"/>
              <w:spacing w:after="0" w:line="240" w:lineRule="auto"/>
              <w:jc w:val="both"/>
              <w:rPr>
                <w:rFonts w:ascii="Times New Roman" w:hAnsi="Times New Roman" w:cs="Times New Roman"/>
                <w:sz w:val="20"/>
                <w:szCs w:val="20"/>
              </w:rPr>
            </w:pPr>
            <w:r w:rsidRPr="0022122D">
              <w:rPr>
                <w:rFonts w:ascii="Times New Roman" w:hAnsi="Times New Roman" w:cs="Times New Roman"/>
                <w:sz w:val="20"/>
                <w:szCs w:val="20"/>
              </w:rPr>
              <w:t xml:space="preserve">«Повышение безопасности дорожного движения, предупреждения дорожно-транспортных происшествий и иных правонарушений на автомобильных дорогах Володарского муниципального </w:t>
            </w:r>
            <w:r>
              <w:rPr>
                <w:rFonts w:ascii="Times New Roman" w:hAnsi="Times New Roman" w:cs="Times New Roman"/>
                <w:sz w:val="20"/>
                <w:szCs w:val="20"/>
              </w:rPr>
              <w:t>округа</w:t>
            </w:r>
            <w:r w:rsidRPr="0022122D">
              <w:rPr>
                <w:rFonts w:ascii="Times New Roman" w:hAnsi="Times New Roman" w:cs="Times New Roman"/>
                <w:sz w:val="20"/>
                <w:szCs w:val="20"/>
              </w:rPr>
              <w:t xml:space="preserve"> Нижегородской области»</w:t>
            </w:r>
          </w:p>
        </w:tc>
        <w:tc>
          <w:tcPr>
            <w:tcW w:w="3119" w:type="dxa"/>
            <w:tcBorders>
              <w:top w:val="single" w:sz="4" w:space="0" w:color="auto"/>
              <w:left w:val="single" w:sz="4" w:space="0" w:color="auto"/>
              <w:bottom w:val="single" w:sz="4" w:space="0" w:color="auto"/>
              <w:right w:val="single" w:sz="4" w:space="0" w:color="auto"/>
            </w:tcBorders>
          </w:tcPr>
          <w:p w:rsidR="00BB2223" w:rsidRPr="00AD30B5" w:rsidRDefault="00BB2223"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 xml:space="preserve">Всего </w:t>
            </w:r>
            <w:hyperlink w:anchor="Par354" w:history="1">
              <w:r w:rsidRPr="00612308">
                <w:rPr>
                  <w:rFonts w:ascii="Times New Roman" w:hAnsi="Times New Roman" w:cs="Times New Roman"/>
                  <w:sz w:val="20"/>
                  <w:szCs w:val="20"/>
                </w:rPr>
                <w:t>(1)</w:t>
              </w:r>
            </w:hyperlink>
            <w:r w:rsidRPr="00612308">
              <w:rPr>
                <w:rFonts w:ascii="Times New Roman" w:hAnsi="Times New Roman" w:cs="Times New Roman"/>
                <w:sz w:val="20"/>
                <w:szCs w:val="20"/>
              </w:rPr>
              <w:t xml:space="preserve"> + </w:t>
            </w:r>
            <w:hyperlink w:anchor="Par357" w:history="1">
              <w:r w:rsidRPr="00612308">
                <w:rPr>
                  <w:rFonts w:ascii="Times New Roman" w:hAnsi="Times New Roman" w:cs="Times New Roman"/>
                  <w:sz w:val="20"/>
                  <w:szCs w:val="20"/>
                </w:rPr>
                <w:t>(2)</w:t>
              </w:r>
            </w:hyperlink>
            <w:r w:rsidRPr="00612308">
              <w:rPr>
                <w:rFonts w:ascii="Times New Roman" w:hAnsi="Times New Roman" w:cs="Times New Roman"/>
                <w:sz w:val="20"/>
                <w:szCs w:val="20"/>
              </w:rPr>
              <w:t xml:space="preserve"> + </w:t>
            </w:r>
            <w:hyperlink w:anchor="Par360" w:history="1">
              <w:r w:rsidRPr="00612308">
                <w:rPr>
                  <w:rFonts w:ascii="Times New Roman" w:hAnsi="Times New Roman" w:cs="Times New Roman"/>
                  <w:sz w:val="20"/>
                  <w:szCs w:val="20"/>
                </w:rPr>
                <w:t>(3)</w:t>
              </w:r>
            </w:hyperlink>
            <w:r w:rsidRPr="00612308">
              <w:rPr>
                <w:rFonts w:ascii="Times New Roman" w:hAnsi="Times New Roman" w:cs="Times New Roman"/>
                <w:sz w:val="20"/>
                <w:szCs w:val="20"/>
              </w:rPr>
              <w:t xml:space="preserve"> + </w:t>
            </w:r>
            <w:hyperlink w:anchor="Par363" w:history="1">
              <w:r w:rsidRPr="00612308">
                <w:rPr>
                  <w:rFonts w:ascii="Times New Roman" w:hAnsi="Times New Roman" w:cs="Times New Roman"/>
                  <w:sz w:val="20"/>
                  <w:szCs w:val="20"/>
                </w:rPr>
                <w:t>(4)</w:t>
              </w:r>
            </w:hyperlink>
            <w:r w:rsidRPr="00612308">
              <w:rPr>
                <w:rFonts w:ascii="Times New Roman" w:hAnsi="Times New Roman" w:cs="Times New Roman"/>
                <w:sz w:val="20"/>
                <w:szCs w:val="20"/>
              </w:rPr>
              <w:t xml:space="preserve"> + </w:t>
            </w:r>
            <w:hyperlink w:anchor="Par366" w:history="1">
              <w:r w:rsidRPr="00612308">
                <w:rPr>
                  <w:rFonts w:ascii="Times New Roman" w:hAnsi="Times New Roman" w:cs="Times New Roman"/>
                  <w:sz w:val="20"/>
                  <w:szCs w:val="20"/>
                </w:rPr>
                <w:t>(5)</w:t>
              </w:r>
            </w:hyperlink>
            <w:r w:rsidRPr="00612308">
              <w:rPr>
                <w:rFonts w:ascii="Times New Roman" w:hAnsi="Times New Roman" w:cs="Times New Roman"/>
                <w:sz w:val="20"/>
                <w:szCs w:val="20"/>
              </w:rPr>
              <w:t xml:space="preserve"> + </w:t>
            </w:r>
            <w:hyperlink w:anchor="Par369" w:history="1">
              <w:r w:rsidRPr="00612308">
                <w:rPr>
                  <w:rFonts w:ascii="Times New Roman" w:hAnsi="Times New Roman" w:cs="Times New Roman"/>
                  <w:sz w:val="20"/>
                  <w:szCs w:val="20"/>
                </w:rPr>
                <w:t>(6)</w:t>
              </w:r>
            </w:hyperlink>
          </w:p>
        </w:tc>
        <w:tc>
          <w:tcPr>
            <w:tcW w:w="1276" w:type="dxa"/>
            <w:tcBorders>
              <w:top w:val="single" w:sz="4" w:space="0" w:color="auto"/>
              <w:left w:val="single" w:sz="4" w:space="0" w:color="auto"/>
              <w:bottom w:val="single" w:sz="4" w:space="0" w:color="auto"/>
              <w:right w:val="single" w:sz="4" w:space="0" w:color="auto"/>
            </w:tcBorders>
          </w:tcPr>
          <w:p w:rsidR="00BB2223" w:rsidRPr="00BB2223" w:rsidRDefault="00E31EAE" w:rsidP="00AA2563">
            <w:pPr>
              <w:spacing w:line="240" w:lineRule="auto"/>
              <w:jc w:val="center"/>
              <w:rPr>
                <w:rFonts w:ascii="Times New Roman" w:hAnsi="Times New Roman" w:cs="Times New Roman"/>
                <w:sz w:val="20"/>
                <w:szCs w:val="20"/>
              </w:rPr>
            </w:pPr>
            <w:r>
              <w:rPr>
                <w:rFonts w:ascii="Times New Roman" w:hAnsi="Times New Roman" w:cs="Times New Roman"/>
                <w:sz w:val="20"/>
                <w:szCs w:val="20"/>
              </w:rPr>
              <w:t>1834,22</w:t>
            </w:r>
          </w:p>
        </w:tc>
        <w:tc>
          <w:tcPr>
            <w:tcW w:w="1275" w:type="dxa"/>
            <w:tcBorders>
              <w:top w:val="single" w:sz="4" w:space="0" w:color="auto"/>
              <w:left w:val="single" w:sz="4" w:space="0" w:color="auto"/>
              <w:bottom w:val="single" w:sz="4" w:space="0" w:color="auto"/>
              <w:right w:val="single" w:sz="4" w:space="0" w:color="auto"/>
            </w:tcBorders>
          </w:tcPr>
          <w:p w:rsidR="00BB2223" w:rsidRPr="00BB2223" w:rsidRDefault="00E31EAE" w:rsidP="00AA2563">
            <w:pPr>
              <w:spacing w:line="240" w:lineRule="auto"/>
              <w:jc w:val="center"/>
              <w:rPr>
                <w:rFonts w:ascii="Times New Roman" w:hAnsi="Times New Roman" w:cs="Times New Roman"/>
                <w:sz w:val="20"/>
                <w:szCs w:val="20"/>
              </w:rPr>
            </w:pPr>
            <w:r>
              <w:rPr>
                <w:rFonts w:ascii="Times New Roman" w:hAnsi="Times New Roman" w:cs="Times New Roman"/>
                <w:sz w:val="20"/>
                <w:szCs w:val="20"/>
              </w:rPr>
              <w:t>1834,22</w:t>
            </w:r>
          </w:p>
        </w:tc>
      </w:tr>
      <w:tr w:rsidR="00BB2223" w:rsidRPr="00AD30B5" w:rsidTr="006C66FA">
        <w:trPr>
          <w:tblCellSpacing w:w="5" w:type="nil"/>
        </w:trPr>
        <w:tc>
          <w:tcPr>
            <w:tcW w:w="2127" w:type="dxa"/>
            <w:vMerge/>
            <w:tcBorders>
              <w:left w:val="single" w:sz="4" w:space="0" w:color="auto"/>
              <w:right w:val="single" w:sz="4" w:space="0" w:color="auto"/>
            </w:tcBorders>
          </w:tcPr>
          <w:p w:rsidR="00BB2223" w:rsidRPr="00AD30B5" w:rsidRDefault="00BB2223"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BB2223" w:rsidRPr="00AD30B5" w:rsidRDefault="00BB2223"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BB2223" w:rsidRPr="00AD30B5" w:rsidRDefault="00BB2223"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 xml:space="preserve">(1) расходы бюджета Володарского муниципального </w:t>
            </w:r>
            <w:r>
              <w:rPr>
                <w:rFonts w:ascii="Times New Roman" w:hAnsi="Times New Roman" w:cs="Times New Roman"/>
                <w:sz w:val="20"/>
                <w:szCs w:val="20"/>
              </w:rPr>
              <w:t>округа</w:t>
            </w:r>
          </w:p>
        </w:tc>
        <w:tc>
          <w:tcPr>
            <w:tcW w:w="1276" w:type="dxa"/>
            <w:tcBorders>
              <w:top w:val="single" w:sz="4" w:space="0" w:color="auto"/>
              <w:left w:val="single" w:sz="4" w:space="0" w:color="auto"/>
              <w:bottom w:val="single" w:sz="4" w:space="0" w:color="auto"/>
              <w:right w:val="single" w:sz="4" w:space="0" w:color="auto"/>
            </w:tcBorders>
          </w:tcPr>
          <w:p w:rsidR="00BB2223" w:rsidRPr="00BB2223" w:rsidRDefault="00E31EAE" w:rsidP="00AA2563">
            <w:pPr>
              <w:spacing w:line="240" w:lineRule="auto"/>
              <w:jc w:val="center"/>
              <w:rPr>
                <w:rFonts w:ascii="Times New Roman" w:hAnsi="Times New Roman" w:cs="Times New Roman"/>
                <w:sz w:val="20"/>
                <w:szCs w:val="20"/>
              </w:rPr>
            </w:pPr>
            <w:r>
              <w:rPr>
                <w:rFonts w:ascii="Times New Roman" w:hAnsi="Times New Roman" w:cs="Times New Roman"/>
                <w:sz w:val="20"/>
                <w:szCs w:val="20"/>
              </w:rPr>
              <w:t>1834,22</w:t>
            </w:r>
          </w:p>
        </w:tc>
        <w:tc>
          <w:tcPr>
            <w:tcW w:w="1275" w:type="dxa"/>
            <w:tcBorders>
              <w:top w:val="single" w:sz="4" w:space="0" w:color="auto"/>
              <w:left w:val="single" w:sz="4" w:space="0" w:color="auto"/>
              <w:bottom w:val="single" w:sz="4" w:space="0" w:color="auto"/>
              <w:right w:val="single" w:sz="4" w:space="0" w:color="auto"/>
            </w:tcBorders>
          </w:tcPr>
          <w:p w:rsidR="00BB2223" w:rsidRPr="00BB2223" w:rsidRDefault="00E31EAE" w:rsidP="00AA2563">
            <w:pPr>
              <w:spacing w:line="240" w:lineRule="auto"/>
              <w:jc w:val="center"/>
              <w:rPr>
                <w:rFonts w:ascii="Times New Roman" w:hAnsi="Times New Roman" w:cs="Times New Roman"/>
                <w:sz w:val="20"/>
                <w:szCs w:val="20"/>
              </w:rPr>
            </w:pPr>
            <w:r>
              <w:rPr>
                <w:rFonts w:ascii="Times New Roman" w:hAnsi="Times New Roman" w:cs="Times New Roman"/>
                <w:sz w:val="20"/>
                <w:szCs w:val="20"/>
              </w:rPr>
              <w:t>1834,22</w:t>
            </w:r>
          </w:p>
        </w:tc>
      </w:tr>
      <w:tr w:rsidR="0022122D" w:rsidRPr="00AD30B5" w:rsidTr="006C66FA">
        <w:trPr>
          <w:tblCellSpacing w:w="5" w:type="nil"/>
        </w:trPr>
        <w:tc>
          <w:tcPr>
            <w:tcW w:w="2127"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(2) расходы областного бюджета</w:t>
            </w:r>
          </w:p>
        </w:tc>
        <w:tc>
          <w:tcPr>
            <w:tcW w:w="1276"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22122D" w:rsidRPr="00AD30B5" w:rsidTr="006C66FA">
        <w:trPr>
          <w:tblCellSpacing w:w="5" w:type="nil"/>
        </w:trPr>
        <w:tc>
          <w:tcPr>
            <w:tcW w:w="2127"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(3) расходы государственных внебюджетных фондов РФ</w:t>
            </w:r>
          </w:p>
        </w:tc>
        <w:tc>
          <w:tcPr>
            <w:tcW w:w="1276"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22122D" w:rsidRPr="00AD30B5" w:rsidTr="006C66FA">
        <w:trPr>
          <w:tblCellSpacing w:w="5" w:type="nil"/>
        </w:trPr>
        <w:tc>
          <w:tcPr>
            <w:tcW w:w="2127"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(4) расходы территориальных 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22122D" w:rsidRPr="00AD30B5" w:rsidTr="006C66FA">
        <w:trPr>
          <w:tblCellSpacing w:w="5" w:type="nil"/>
        </w:trPr>
        <w:tc>
          <w:tcPr>
            <w:tcW w:w="2127"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(5) 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22122D" w:rsidRPr="00AD30B5" w:rsidTr="006C66FA">
        <w:trPr>
          <w:tblCellSpacing w:w="5" w:type="nil"/>
        </w:trPr>
        <w:tc>
          <w:tcPr>
            <w:tcW w:w="2127" w:type="dxa"/>
            <w:vMerge/>
            <w:tcBorders>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(6) юридические лица</w:t>
            </w:r>
          </w:p>
        </w:tc>
        <w:tc>
          <w:tcPr>
            <w:tcW w:w="1276"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077559" w:rsidRPr="00AD30B5" w:rsidTr="006C66FA">
        <w:trPr>
          <w:tblCellSpacing w:w="5" w:type="nil"/>
        </w:trPr>
        <w:tc>
          <w:tcPr>
            <w:tcW w:w="2127" w:type="dxa"/>
            <w:vMerge w:val="restart"/>
            <w:tcBorders>
              <w:top w:val="single" w:sz="4" w:space="0" w:color="auto"/>
              <w:left w:val="single" w:sz="4" w:space="0" w:color="auto"/>
              <w:right w:val="single" w:sz="4" w:space="0" w:color="auto"/>
            </w:tcBorders>
          </w:tcPr>
          <w:p w:rsidR="00077559" w:rsidRPr="00AD30B5" w:rsidRDefault="00077559" w:rsidP="00AA2563">
            <w:pPr>
              <w:widowControl w:val="0"/>
              <w:autoSpaceDE w:val="0"/>
              <w:autoSpaceDN w:val="0"/>
              <w:adjustRightInd w:val="0"/>
              <w:spacing w:after="0" w:line="240" w:lineRule="auto"/>
              <w:jc w:val="both"/>
              <w:rPr>
                <w:rFonts w:ascii="Times New Roman" w:hAnsi="Times New Roman" w:cs="Times New Roman"/>
                <w:sz w:val="20"/>
                <w:szCs w:val="20"/>
              </w:rPr>
            </w:pPr>
            <w:r w:rsidRPr="0022122D">
              <w:rPr>
                <w:rFonts w:ascii="Times New Roman" w:hAnsi="Times New Roman" w:cs="Times New Roman"/>
                <w:sz w:val="20"/>
                <w:szCs w:val="20"/>
              </w:rPr>
              <w:t>Подпрограмма 2</w:t>
            </w:r>
          </w:p>
        </w:tc>
        <w:tc>
          <w:tcPr>
            <w:tcW w:w="2835" w:type="dxa"/>
            <w:vMerge w:val="restart"/>
            <w:tcBorders>
              <w:top w:val="single" w:sz="4" w:space="0" w:color="auto"/>
              <w:left w:val="single" w:sz="4" w:space="0" w:color="auto"/>
              <w:right w:val="single" w:sz="4" w:space="0" w:color="auto"/>
            </w:tcBorders>
          </w:tcPr>
          <w:p w:rsidR="00077559" w:rsidRPr="00AD30B5" w:rsidRDefault="00077559" w:rsidP="00AA2563">
            <w:pPr>
              <w:widowControl w:val="0"/>
              <w:autoSpaceDE w:val="0"/>
              <w:autoSpaceDN w:val="0"/>
              <w:adjustRightInd w:val="0"/>
              <w:spacing w:after="0" w:line="240" w:lineRule="auto"/>
              <w:jc w:val="both"/>
              <w:rPr>
                <w:rFonts w:ascii="Times New Roman" w:hAnsi="Times New Roman" w:cs="Times New Roman"/>
                <w:sz w:val="20"/>
                <w:szCs w:val="20"/>
              </w:rPr>
            </w:pPr>
            <w:r w:rsidRPr="0022122D">
              <w:rPr>
                <w:rFonts w:ascii="Times New Roman" w:hAnsi="Times New Roman" w:cs="Times New Roman"/>
                <w:sz w:val="20"/>
                <w:szCs w:val="20"/>
              </w:rPr>
              <w:t xml:space="preserve">«Развитие транспортной системы Володарского муниципального </w:t>
            </w:r>
            <w:r w:rsidR="006317C3">
              <w:rPr>
                <w:rFonts w:ascii="Times New Roman" w:hAnsi="Times New Roman" w:cs="Times New Roman"/>
                <w:sz w:val="20"/>
                <w:szCs w:val="20"/>
              </w:rPr>
              <w:t>округа</w:t>
            </w:r>
            <w:r w:rsidRPr="0022122D">
              <w:rPr>
                <w:rFonts w:ascii="Times New Roman" w:hAnsi="Times New Roman" w:cs="Times New Roman"/>
                <w:sz w:val="20"/>
                <w:szCs w:val="20"/>
              </w:rPr>
              <w:t xml:space="preserve"> Нижегородской о</w:t>
            </w:r>
            <w:r w:rsidR="006317C3">
              <w:rPr>
                <w:rFonts w:ascii="Times New Roman" w:hAnsi="Times New Roman" w:cs="Times New Roman"/>
                <w:sz w:val="20"/>
                <w:szCs w:val="20"/>
              </w:rPr>
              <w:t>бласти</w:t>
            </w:r>
            <w:r w:rsidRPr="0022122D">
              <w:rPr>
                <w:rFonts w:ascii="Times New Roman" w:hAnsi="Times New Roman"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077559" w:rsidRPr="00AD30B5" w:rsidRDefault="00077559"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 xml:space="preserve">Всего </w:t>
            </w:r>
            <w:hyperlink w:anchor="Par354" w:history="1">
              <w:r w:rsidRPr="00612308">
                <w:rPr>
                  <w:rFonts w:ascii="Times New Roman" w:hAnsi="Times New Roman" w:cs="Times New Roman"/>
                  <w:sz w:val="20"/>
                  <w:szCs w:val="20"/>
                </w:rPr>
                <w:t>(1)</w:t>
              </w:r>
            </w:hyperlink>
            <w:r w:rsidRPr="00612308">
              <w:rPr>
                <w:rFonts w:ascii="Times New Roman" w:hAnsi="Times New Roman" w:cs="Times New Roman"/>
                <w:sz w:val="20"/>
                <w:szCs w:val="20"/>
              </w:rPr>
              <w:t xml:space="preserve"> + </w:t>
            </w:r>
            <w:hyperlink w:anchor="Par357" w:history="1">
              <w:r w:rsidRPr="00612308">
                <w:rPr>
                  <w:rFonts w:ascii="Times New Roman" w:hAnsi="Times New Roman" w:cs="Times New Roman"/>
                  <w:sz w:val="20"/>
                  <w:szCs w:val="20"/>
                </w:rPr>
                <w:t>(2)</w:t>
              </w:r>
            </w:hyperlink>
            <w:r w:rsidRPr="00612308">
              <w:rPr>
                <w:rFonts w:ascii="Times New Roman" w:hAnsi="Times New Roman" w:cs="Times New Roman"/>
                <w:sz w:val="20"/>
                <w:szCs w:val="20"/>
              </w:rPr>
              <w:t xml:space="preserve"> + </w:t>
            </w:r>
            <w:hyperlink w:anchor="Par360" w:history="1">
              <w:r w:rsidRPr="00612308">
                <w:rPr>
                  <w:rFonts w:ascii="Times New Roman" w:hAnsi="Times New Roman" w:cs="Times New Roman"/>
                  <w:sz w:val="20"/>
                  <w:szCs w:val="20"/>
                </w:rPr>
                <w:t>(3)</w:t>
              </w:r>
            </w:hyperlink>
            <w:r w:rsidRPr="00612308">
              <w:rPr>
                <w:rFonts w:ascii="Times New Roman" w:hAnsi="Times New Roman" w:cs="Times New Roman"/>
                <w:sz w:val="20"/>
                <w:szCs w:val="20"/>
              </w:rPr>
              <w:t xml:space="preserve"> + </w:t>
            </w:r>
            <w:hyperlink w:anchor="Par363" w:history="1">
              <w:r w:rsidRPr="00612308">
                <w:rPr>
                  <w:rFonts w:ascii="Times New Roman" w:hAnsi="Times New Roman" w:cs="Times New Roman"/>
                  <w:sz w:val="20"/>
                  <w:szCs w:val="20"/>
                </w:rPr>
                <w:t>(4)</w:t>
              </w:r>
            </w:hyperlink>
            <w:r w:rsidRPr="00612308">
              <w:rPr>
                <w:rFonts w:ascii="Times New Roman" w:hAnsi="Times New Roman" w:cs="Times New Roman"/>
                <w:sz w:val="20"/>
                <w:szCs w:val="20"/>
              </w:rPr>
              <w:t xml:space="preserve"> + </w:t>
            </w:r>
            <w:hyperlink w:anchor="Par366" w:history="1">
              <w:r w:rsidRPr="00612308">
                <w:rPr>
                  <w:rFonts w:ascii="Times New Roman" w:hAnsi="Times New Roman" w:cs="Times New Roman"/>
                  <w:sz w:val="20"/>
                  <w:szCs w:val="20"/>
                </w:rPr>
                <w:t>(5)</w:t>
              </w:r>
            </w:hyperlink>
            <w:r w:rsidRPr="00612308">
              <w:rPr>
                <w:rFonts w:ascii="Times New Roman" w:hAnsi="Times New Roman" w:cs="Times New Roman"/>
                <w:sz w:val="20"/>
                <w:szCs w:val="20"/>
              </w:rPr>
              <w:t xml:space="preserve"> + </w:t>
            </w:r>
            <w:hyperlink w:anchor="Par369" w:history="1">
              <w:r w:rsidRPr="00612308">
                <w:rPr>
                  <w:rFonts w:ascii="Times New Roman" w:hAnsi="Times New Roman" w:cs="Times New Roman"/>
                  <w:sz w:val="20"/>
                  <w:szCs w:val="20"/>
                </w:rPr>
                <w:t>(6)</w:t>
              </w:r>
            </w:hyperlink>
          </w:p>
        </w:tc>
        <w:tc>
          <w:tcPr>
            <w:tcW w:w="1276" w:type="dxa"/>
            <w:tcBorders>
              <w:top w:val="single" w:sz="4" w:space="0" w:color="auto"/>
              <w:left w:val="single" w:sz="4" w:space="0" w:color="auto"/>
              <w:bottom w:val="single" w:sz="4" w:space="0" w:color="auto"/>
              <w:right w:val="single" w:sz="4" w:space="0" w:color="auto"/>
            </w:tcBorders>
          </w:tcPr>
          <w:p w:rsidR="00077559" w:rsidRPr="00470F30" w:rsidRDefault="00E31EAE" w:rsidP="00AA256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118065,04</w:t>
            </w:r>
          </w:p>
        </w:tc>
        <w:tc>
          <w:tcPr>
            <w:tcW w:w="1275" w:type="dxa"/>
            <w:tcBorders>
              <w:top w:val="single" w:sz="4" w:space="0" w:color="auto"/>
              <w:left w:val="single" w:sz="4" w:space="0" w:color="auto"/>
              <w:bottom w:val="single" w:sz="4" w:space="0" w:color="auto"/>
              <w:right w:val="single" w:sz="4" w:space="0" w:color="auto"/>
            </w:tcBorders>
          </w:tcPr>
          <w:p w:rsidR="00077559" w:rsidRPr="00470F30" w:rsidRDefault="00E31EAE" w:rsidP="00AA256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113352,67</w:t>
            </w:r>
          </w:p>
        </w:tc>
      </w:tr>
      <w:tr w:rsidR="00BB2223" w:rsidRPr="00AD30B5" w:rsidTr="006C66FA">
        <w:trPr>
          <w:tblCellSpacing w:w="5" w:type="nil"/>
        </w:trPr>
        <w:tc>
          <w:tcPr>
            <w:tcW w:w="2127" w:type="dxa"/>
            <w:vMerge/>
            <w:tcBorders>
              <w:left w:val="single" w:sz="4" w:space="0" w:color="auto"/>
              <w:right w:val="single" w:sz="4" w:space="0" w:color="auto"/>
            </w:tcBorders>
          </w:tcPr>
          <w:p w:rsidR="00BB2223" w:rsidRPr="00AD30B5" w:rsidRDefault="00BB2223"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BB2223" w:rsidRPr="00AD30B5" w:rsidRDefault="00BB2223"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BB2223" w:rsidRPr="00AD30B5" w:rsidRDefault="00BB2223"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 xml:space="preserve">(1) расходы бюджета Володарского муниципального </w:t>
            </w:r>
            <w:r>
              <w:rPr>
                <w:rFonts w:ascii="Times New Roman" w:hAnsi="Times New Roman" w:cs="Times New Roman"/>
                <w:sz w:val="20"/>
                <w:szCs w:val="20"/>
              </w:rPr>
              <w:t>округа</w:t>
            </w:r>
          </w:p>
        </w:tc>
        <w:tc>
          <w:tcPr>
            <w:tcW w:w="1276" w:type="dxa"/>
            <w:tcBorders>
              <w:top w:val="single" w:sz="4" w:space="0" w:color="auto"/>
              <w:left w:val="single" w:sz="4" w:space="0" w:color="auto"/>
              <w:bottom w:val="single" w:sz="4" w:space="0" w:color="auto"/>
              <w:right w:val="single" w:sz="4" w:space="0" w:color="auto"/>
            </w:tcBorders>
          </w:tcPr>
          <w:p w:rsidR="00BB2223" w:rsidRPr="00BB2223" w:rsidRDefault="00E31EAE" w:rsidP="00AA2563">
            <w:pPr>
              <w:spacing w:line="240" w:lineRule="auto"/>
              <w:jc w:val="center"/>
              <w:rPr>
                <w:rFonts w:ascii="Times New Roman" w:hAnsi="Times New Roman" w:cs="Times New Roman"/>
                <w:sz w:val="20"/>
                <w:szCs w:val="20"/>
              </w:rPr>
            </w:pPr>
            <w:r>
              <w:rPr>
                <w:rFonts w:ascii="Times New Roman" w:hAnsi="Times New Roman" w:cs="Times New Roman"/>
                <w:sz w:val="20"/>
                <w:szCs w:val="20"/>
              </w:rPr>
              <w:t>98143,26</w:t>
            </w:r>
          </w:p>
        </w:tc>
        <w:tc>
          <w:tcPr>
            <w:tcW w:w="1275" w:type="dxa"/>
            <w:tcBorders>
              <w:top w:val="single" w:sz="4" w:space="0" w:color="auto"/>
              <w:left w:val="single" w:sz="4" w:space="0" w:color="auto"/>
              <w:bottom w:val="single" w:sz="4" w:space="0" w:color="auto"/>
              <w:right w:val="single" w:sz="4" w:space="0" w:color="auto"/>
            </w:tcBorders>
          </w:tcPr>
          <w:p w:rsidR="00BB2223" w:rsidRPr="00BB2223" w:rsidRDefault="00E31EAE" w:rsidP="00AA2563">
            <w:pPr>
              <w:spacing w:line="240" w:lineRule="auto"/>
              <w:jc w:val="center"/>
              <w:rPr>
                <w:rFonts w:ascii="Times New Roman" w:hAnsi="Times New Roman" w:cs="Times New Roman"/>
                <w:sz w:val="20"/>
                <w:szCs w:val="20"/>
              </w:rPr>
            </w:pPr>
            <w:r>
              <w:rPr>
                <w:rFonts w:ascii="Times New Roman" w:hAnsi="Times New Roman" w:cs="Times New Roman"/>
                <w:sz w:val="20"/>
                <w:szCs w:val="20"/>
              </w:rPr>
              <w:t>93430,89</w:t>
            </w:r>
          </w:p>
        </w:tc>
      </w:tr>
      <w:tr w:rsidR="0022122D" w:rsidRPr="00AD30B5" w:rsidTr="006C66FA">
        <w:trPr>
          <w:tblCellSpacing w:w="5" w:type="nil"/>
        </w:trPr>
        <w:tc>
          <w:tcPr>
            <w:tcW w:w="2127"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(2) расходы областного бюджета</w:t>
            </w:r>
          </w:p>
        </w:tc>
        <w:tc>
          <w:tcPr>
            <w:tcW w:w="1276" w:type="dxa"/>
            <w:tcBorders>
              <w:top w:val="single" w:sz="4" w:space="0" w:color="auto"/>
              <w:left w:val="single" w:sz="4" w:space="0" w:color="auto"/>
              <w:bottom w:val="single" w:sz="4" w:space="0" w:color="auto"/>
              <w:right w:val="single" w:sz="4" w:space="0" w:color="auto"/>
            </w:tcBorders>
          </w:tcPr>
          <w:p w:rsidR="0022122D" w:rsidRPr="00470F30" w:rsidRDefault="00E31EAE" w:rsidP="00AA256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19921,78</w:t>
            </w:r>
            <w:bookmarkStart w:id="7" w:name="_GoBack"/>
            <w:bookmarkEnd w:id="7"/>
          </w:p>
        </w:tc>
        <w:tc>
          <w:tcPr>
            <w:tcW w:w="1275" w:type="dxa"/>
            <w:tcBorders>
              <w:top w:val="single" w:sz="4" w:space="0" w:color="auto"/>
              <w:left w:val="single" w:sz="4" w:space="0" w:color="auto"/>
              <w:bottom w:val="single" w:sz="4" w:space="0" w:color="auto"/>
              <w:right w:val="single" w:sz="4" w:space="0" w:color="auto"/>
            </w:tcBorders>
          </w:tcPr>
          <w:p w:rsidR="0022122D" w:rsidRPr="004622FE" w:rsidRDefault="00BB2223" w:rsidP="00AA2563">
            <w:pPr>
              <w:widowControl w:val="0"/>
              <w:autoSpaceDE w:val="0"/>
              <w:autoSpaceDN w:val="0"/>
              <w:adjustRightInd w:val="0"/>
              <w:spacing w:after="0" w:line="240" w:lineRule="auto"/>
              <w:jc w:val="center"/>
              <w:rPr>
                <w:rFonts w:ascii="Times New Roman" w:hAnsi="Times New Roman" w:cs="Times New Roman"/>
                <w:sz w:val="20"/>
                <w:szCs w:val="20"/>
              </w:rPr>
            </w:pPr>
            <w:r w:rsidRPr="00BB2223">
              <w:rPr>
                <w:rFonts w:ascii="Times New Roman" w:hAnsi="Times New Roman" w:cs="Times New Roman"/>
                <w:sz w:val="20"/>
                <w:szCs w:val="20"/>
              </w:rPr>
              <w:t>19921,78</w:t>
            </w:r>
          </w:p>
        </w:tc>
      </w:tr>
      <w:tr w:rsidR="0022122D" w:rsidRPr="00AD30B5" w:rsidTr="006C66FA">
        <w:trPr>
          <w:tblCellSpacing w:w="5" w:type="nil"/>
        </w:trPr>
        <w:tc>
          <w:tcPr>
            <w:tcW w:w="2127"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(3) расходы государственных внебюджетных фондов РФ</w:t>
            </w:r>
          </w:p>
        </w:tc>
        <w:tc>
          <w:tcPr>
            <w:tcW w:w="1276"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122D" w:rsidRPr="00470F30"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22122D" w:rsidRPr="00AD30B5" w:rsidTr="006C66FA">
        <w:trPr>
          <w:tblCellSpacing w:w="5" w:type="nil"/>
        </w:trPr>
        <w:tc>
          <w:tcPr>
            <w:tcW w:w="2127"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(4) расходы территориальных 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22122D" w:rsidRPr="006317C3"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122D" w:rsidRPr="006317C3"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22122D" w:rsidRPr="00AD30B5" w:rsidTr="006C66FA">
        <w:trPr>
          <w:tblCellSpacing w:w="5" w:type="nil"/>
        </w:trPr>
        <w:tc>
          <w:tcPr>
            <w:tcW w:w="2127"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(5) 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22122D"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122D"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r w:rsidR="0022122D" w:rsidRPr="00AD30B5" w:rsidTr="006C66FA">
        <w:trPr>
          <w:tblCellSpacing w:w="5" w:type="nil"/>
        </w:trPr>
        <w:tc>
          <w:tcPr>
            <w:tcW w:w="2127" w:type="dxa"/>
            <w:vMerge/>
            <w:tcBorders>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2835" w:type="dxa"/>
            <w:vMerge/>
            <w:tcBorders>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22122D" w:rsidRPr="00AD30B5" w:rsidRDefault="0022122D" w:rsidP="00AA2563">
            <w:pPr>
              <w:widowControl w:val="0"/>
              <w:autoSpaceDE w:val="0"/>
              <w:autoSpaceDN w:val="0"/>
              <w:adjustRightInd w:val="0"/>
              <w:spacing w:after="0" w:line="240" w:lineRule="auto"/>
              <w:jc w:val="both"/>
              <w:rPr>
                <w:rFonts w:ascii="Times New Roman" w:hAnsi="Times New Roman" w:cs="Times New Roman"/>
                <w:sz w:val="20"/>
                <w:szCs w:val="20"/>
              </w:rPr>
            </w:pPr>
            <w:r w:rsidRPr="00AD30B5">
              <w:rPr>
                <w:rFonts w:ascii="Times New Roman" w:hAnsi="Times New Roman" w:cs="Times New Roman"/>
                <w:sz w:val="20"/>
                <w:szCs w:val="20"/>
              </w:rPr>
              <w:t>(6) юридические лица</w:t>
            </w:r>
          </w:p>
        </w:tc>
        <w:tc>
          <w:tcPr>
            <w:tcW w:w="1276" w:type="dxa"/>
            <w:tcBorders>
              <w:top w:val="single" w:sz="4" w:space="0" w:color="auto"/>
              <w:left w:val="single" w:sz="4" w:space="0" w:color="auto"/>
              <w:bottom w:val="single" w:sz="4" w:space="0" w:color="auto"/>
              <w:right w:val="single" w:sz="4" w:space="0" w:color="auto"/>
            </w:tcBorders>
          </w:tcPr>
          <w:p w:rsidR="0022122D"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122D" w:rsidRDefault="0022122D" w:rsidP="00AA2563">
            <w:pPr>
              <w:widowControl w:val="0"/>
              <w:autoSpaceDE w:val="0"/>
              <w:autoSpaceDN w:val="0"/>
              <w:adjustRightInd w:val="0"/>
              <w:spacing w:after="0" w:line="240" w:lineRule="auto"/>
              <w:jc w:val="center"/>
              <w:rPr>
                <w:rFonts w:ascii="Times New Roman" w:hAnsi="Times New Roman" w:cs="Times New Roman"/>
                <w:sz w:val="20"/>
                <w:szCs w:val="20"/>
              </w:rPr>
            </w:pPr>
          </w:p>
        </w:tc>
      </w:tr>
    </w:tbl>
    <w:p w:rsidR="008F4FB9" w:rsidRDefault="008F4FB9" w:rsidP="00612308">
      <w:pPr>
        <w:widowControl w:val="0"/>
        <w:autoSpaceDE w:val="0"/>
        <w:autoSpaceDN w:val="0"/>
        <w:adjustRightInd w:val="0"/>
        <w:spacing w:after="0" w:line="240" w:lineRule="auto"/>
        <w:outlineLvl w:val="3"/>
        <w:rPr>
          <w:rFonts w:ascii="Times New Roman" w:eastAsia="Calibri" w:hAnsi="Times New Roman" w:cs="Times New Roman"/>
          <w:sz w:val="28"/>
          <w:szCs w:val="28"/>
        </w:rPr>
      </w:pPr>
      <w:bookmarkStart w:id="8" w:name="Par333"/>
      <w:bookmarkStart w:id="9" w:name="Par415"/>
      <w:bookmarkEnd w:id="8"/>
      <w:bookmarkEnd w:id="9"/>
    </w:p>
    <w:p w:rsidR="00211351" w:rsidRPr="00612308" w:rsidRDefault="00211351" w:rsidP="00612308">
      <w:pPr>
        <w:widowControl w:val="0"/>
        <w:autoSpaceDE w:val="0"/>
        <w:autoSpaceDN w:val="0"/>
        <w:adjustRightInd w:val="0"/>
        <w:spacing w:after="0" w:line="240" w:lineRule="auto"/>
        <w:outlineLvl w:val="3"/>
        <w:rPr>
          <w:rFonts w:ascii="Times New Roman" w:eastAsia="Calibri" w:hAnsi="Times New Roman" w:cs="Times New Roman"/>
          <w:sz w:val="24"/>
          <w:szCs w:val="24"/>
        </w:rPr>
      </w:pPr>
      <w:r w:rsidRPr="00612308">
        <w:rPr>
          <w:rFonts w:ascii="Times New Roman" w:eastAsia="Calibri" w:hAnsi="Times New Roman" w:cs="Times New Roman"/>
          <w:sz w:val="24"/>
          <w:szCs w:val="24"/>
        </w:rPr>
        <w:t>Таблица 2. Сведения о степени выполнения мероприятий</w:t>
      </w:r>
      <w:r w:rsidR="00612308">
        <w:rPr>
          <w:rFonts w:ascii="Times New Roman" w:eastAsia="Calibri" w:hAnsi="Times New Roman" w:cs="Times New Roman"/>
          <w:sz w:val="24"/>
          <w:szCs w:val="24"/>
        </w:rPr>
        <w:t xml:space="preserve"> </w:t>
      </w:r>
      <w:r w:rsidRPr="00612308">
        <w:rPr>
          <w:rFonts w:ascii="Times New Roman" w:eastAsia="Calibri" w:hAnsi="Times New Roman" w:cs="Times New Roman"/>
          <w:sz w:val="24"/>
          <w:szCs w:val="24"/>
        </w:rPr>
        <w:t>муниципальной программы</w:t>
      </w:r>
    </w:p>
    <w:p w:rsidR="00F15291" w:rsidRPr="00CA0F85" w:rsidRDefault="00F15291" w:rsidP="00211351">
      <w:pPr>
        <w:widowControl w:val="0"/>
        <w:autoSpaceDE w:val="0"/>
        <w:autoSpaceDN w:val="0"/>
        <w:adjustRightInd w:val="0"/>
        <w:spacing w:after="0" w:line="240" w:lineRule="auto"/>
        <w:jc w:val="center"/>
        <w:rPr>
          <w:rFonts w:ascii="Times New Roman" w:eastAsia="Calibri" w:hAnsi="Times New Roman" w:cs="Times New Roman"/>
          <w:sz w:val="28"/>
          <w:szCs w:val="28"/>
        </w:rPr>
      </w:pPr>
    </w:p>
    <w:tbl>
      <w:tblPr>
        <w:tblW w:w="10632" w:type="dxa"/>
        <w:tblInd w:w="-356" w:type="dxa"/>
        <w:tblLayout w:type="fixed"/>
        <w:tblCellMar>
          <w:left w:w="70" w:type="dxa"/>
          <w:right w:w="70" w:type="dxa"/>
        </w:tblCellMar>
        <w:tblLook w:val="04A0" w:firstRow="1" w:lastRow="0" w:firstColumn="1" w:lastColumn="0" w:noHBand="0" w:noVBand="1"/>
      </w:tblPr>
      <w:tblGrid>
        <w:gridCol w:w="441"/>
        <w:gridCol w:w="1403"/>
        <w:gridCol w:w="709"/>
        <w:gridCol w:w="141"/>
        <w:gridCol w:w="851"/>
        <w:gridCol w:w="850"/>
        <w:gridCol w:w="851"/>
        <w:gridCol w:w="992"/>
        <w:gridCol w:w="1134"/>
        <w:gridCol w:w="1701"/>
        <w:gridCol w:w="1559"/>
      </w:tblGrid>
      <w:tr w:rsidR="00211351" w:rsidRPr="00CA0F85" w:rsidTr="001403B0">
        <w:trPr>
          <w:cantSplit/>
          <w:trHeight w:val="360"/>
        </w:trPr>
        <w:tc>
          <w:tcPr>
            <w:tcW w:w="441" w:type="dxa"/>
            <w:vMerge w:val="restart"/>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 xml:space="preserve">N </w:t>
            </w:r>
            <w:proofErr w:type="gramStart"/>
            <w:r w:rsidRPr="00612308">
              <w:rPr>
                <w:rFonts w:ascii="Times New Roman" w:eastAsia="Calibri" w:hAnsi="Times New Roman" w:cs="Times New Roman"/>
                <w:sz w:val="18"/>
                <w:szCs w:val="18"/>
              </w:rPr>
              <w:t>п</w:t>
            </w:r>
            <w:proofErr w:type="gramEnd"/>
            <w:r w:rsidRPr="00612308">
              <w:rPr>
                <w:rFonts w:ascii="Times New Roman" w:eastAsia="Calibri" w:hAnsi="Times New Roman" w:cs="Times New Roman"/>
                <w:sz w:val="18"/>
                <w:szCs w:val="18"/>
              </w:rPr>
              <w:t>/п</w:t>
            </w:r>
          </w:p>
        </w:tc>
        <w:tc>
          <w:tcPr>
            <w:tcW w:w="1403" w:type="dxa"/>
            <w:vMerge w:val="restart"/>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Наименование мероприятий подпрограмм, показателей (индикаторов)</w:t>
            </w:r>
          </w:p>
        </w:tc>
        <w:tc>
          <w:tcPr>
            <w:tcW w:w="850" w:type="dxa"/>
            <w:gridSpan w:val="2"/>
            <w:vMerge w:val="restart"/>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Ответственный исполнитель</w:t>
            </w:r>
          </w:p>
        </w:tc>
        <w:tc>
          <w:tcPr>
            <w:tcW w:w="1701" w:type="dxa"/>
            <w:gridSpan w:val="2"/>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Плановый срок</w:t>
            </w:r>
          </w:p>
        </w:tc>
        <w:tc>
          <w:tcPr>
            <w:tcW w:w="1843" w:type="dxa"/>
            <w:gridSpan w:val="2"/>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Фактический срок</w:t>
            </w:r>
          </w:p>
        </w:tc>
        <w:tc>
          <w:tcPr>
            <w:tcW w:w="2835" w:type="dxa"/>
            <w:gridSpan w:val="2"/>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Непосредственнее результаты</w:t>
            </w:r>
          </w:p>
        </w:tc>
        <w:tc>
          <w:tcPr>
            <w:tcW w:w="1559" w:type="dxa"/>
            <w:vMerge w:val="restart"/>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Проблемы, возникшие в ходе реализации мероприятия*</w:t>
            </w:r>
          </w:p>
        </w:tc>
      </w:tr>
      <w:tr w:rsidR="00211351" w:rsidRPr="00CA0F85" w:rsidTr="001403B0">
        <w:trPr>
          <w:cantSplit/>
          <w:trHeight w:val="600"/>
        </w:trPr>
        <w:tc>
          <w:tcPr>
            <w:tcW w:w="441" w:type="dxa"/>
            <w:vMerge/>
            <w:tcBorders>
              <w:top w:val="single" w:sz="6" w:space="0" w:color="auto"/>
              <w:left w:val="single" w:sz="6" w:space="0" w:color="auto"/>
              <w:bottom w:val="single" w:sz="6" w:space="0" w:color="auto"/>
              <w:right w:val="single" w:sz="6" w:space="0" w:color="auto"/>
            </w:tcBorders>
            <w:vAlign w:val="center"/>
            <w:hideMark/>
          </w:tcPr>
          <w:p w:rsidR="00211351" w:rsidRPr="00612308" w:rsidRDefault="00211351" w:rsidP="00AA2563">
            <w:pPr>
              <w:spacing w:after="0" w:line="240" w:lineRule="auto"/>
              <w:rPr>
                <w:rFonts w:ascii="Times New Roman" w:eastAsia="Calibri" w:hAnsi="Times New Roman" w:cs="Times New Roman"/>
                <w:sz w:val="18"/>
                <w:szCs w:val="18"/>
              </w:rPr>
            </w:pPr>
          </w:p>
        </w:tc>
        <w:tc>
          <w:tcPr>
            <w:tcW w:w="1403" w:type="dxa"/>
            <w:vMerge/>
            <w:tcBorders>
              <w:top w:val="single" w:sz="6" w:space="0" w:color="auto"/>
              <w:left w:val="single" w:sz="6" w:space="0" w:color="auto"/>
              <w:bottom w:val="single" w:sz="6" w:space="0" w:color="auto"/>
              <w:right w:val="single" w:sz="6" w:space="0" w:color="auto"/>
            </w:tcBorders>
            <w:vAlign w:val="center"/>
            <w:hideMark/>
          </w:tcPr>
          <w:p w:rsidR="00211351" w:rsidRPr="00612308" w:rsidRDefault="00211351" w:rsidP="00AA2563">
            <w:pPr>
              <w:spacing w:after="0" w:line="240" w:lineRule="auto"/>
              <w:rPr>
                <w:rFonts w:ascii="Times New Roman" w:eastAsia="Calibri" w:hAnsi="Times New Roman" w:cs="Times New Roman"/>
                <w:sz w:val="18"/>
                <w:szCs w:val="18"/>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hideMark/>
          </w:tcPr>
          <w:p w:rsidR="00211351" w:rsidRPr="00612308" w:rsidRDefault="00211351" w:rsidP="00AA2563">
            <w:pPr>
              <w:spacing w:after="0" w:line="240" w:lineRule="auto"/>
              <w:rPr>
                <w:rFonts w:ascii="Times New Roman" w:eastAsia="Calibri"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начала реализации</w:t>
            </w:r>
          </w:p>
        </w:tc>
        <w:tc>
          <w:tcPr>
            <w:tcW w:w="850"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окончания реализации</w:t>
            </w:r>
          </w:p>
        </w:tc>
        <w:tc>
          <w:tcPr>
            <w:tcW w:w="851"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начала реализации</w:t>
            </w:r>
          </w:p>
        </w:tc>
        <w:tc>
          <w:tcPr>
            <w:tcW w:w="992"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окончания реализации</w:t>
            </w:r>
          </w:p>
        </w:tc>
        <w:tc>
          <w:tcPr>
            <w:tcW w:w="1134"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запланированные значения</w:t>
            </w:r>
          </w:p>
        </w:tc>
        <w:tc>
          <w:tcPr>
            <w:tcW w:w="1701"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достигнутые значения</w:t>
            </w: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211351" w:rsidRPr="00612308" w:rsidRDefault="00211351" w:rsidP="00AA2563">
            <w:pPr>
              <w:spacing w:after="0" w:line="240" w:lineRule="auto"/>
              <w:rPr>
                <w:rFonts w:ascii="Times New Roman" w:eastAsia="Calibri" w:hAnsi="Times New Roman" w:cs="Times New Roman"/>
                <w:sz w:val="18"/>
                <w:szCs w:val="18"/>
              </w:rPr>
            </w:pPr>
          </w:p>
        </w:tc>
      </w:tr>
      <w:tr w:rsidR="00211351" w:rsidRPr="00CA0F85" w:rsidTr="001403B0">
        <w:trPr>
          <w:cantSplit/>
          <w:trHeight w:val="240"/>
        </w:trPr>
        <w:tc>
          <w:tcPr>
            <w:tcW w:w="441"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both"/>
              <w:rPr>
                <w:rFonts w:ascii="Times New Roman" w:eastAsia="Calibri" w:hAnsi="Times New Roman" w:cs="Times New Roman"/>
                <w:sz w:val="18"/>
                <w:szCs w:val="18"/>
              </w:rPr>
            </w:pPr>
            <w:r w:rsidRPr="00612308">
              <w:rPr>
                <w:rFonts w:ascii="Times New Roman" w:eastAsia="Calibri" w:hAnsi="Times New Roman" w:cs="Times New Roman"/>
                <w:sz w:val="18"/>
                <w:szCs w:val="18"/>
              </w:rPr>
              <w:t>1</w:t>
            </w:r>
          </w:p>
        </w:tc>
        <w:tc>
          <w:tcPr>
            <w:tcW w:w="1403"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2</w:t>
            </w:r>
          </w:p>
        </w:tc>
        <w:tc>
          <w:tcPr>
            <w:tcW w:w="850" w:type="dxa"/>
            <w:gridSpan w:val="2"/>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3</w:t>
            </w:r>
          </w:p>
        </w:tc>
        <w:tc>
          <w:tcPr>
            <w:tcW w:w="851"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4</w:t>
            </w:r>
          </w:p>
        </w:tc>
        <w:tc>
          <w:tcPr>
            <w:tcW w:w="850"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5</w:t>
            </w:r>
          </w:p>
        </w:tc>
        <w:tc>
          <w:tcPr>
            <w:tcW w:w="851"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6</w:t>
            </w:r>
          </w:p>
        </w:tc>
        <w:tc>
          <w:tcPr>
            <w:tcW w:w="992"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7</w:t>
            </w:r>
          </w:p>
        </w:tc>
        <w:tc>
          <w:tcPr>
            <w:tcW w:w="1134"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8</w:t>
            </w:r>
          </w:p>
        </w:tc>
        <w:tc>
          <w:tcPr>
            <w:tcW w:w="1701"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9</w:t>
            </w:r>
          </w:p>
        </w:tc>
        <w:tc>
          <w:tcPr>
            <w:tcW w:w="1559" w:type="dxa"/>
            <w:tcBorders>
              <w:top w:val="single" w:sz="6" w:space="0" w:color="auto"/>
              <w:left w:val="single" w:sz="6" w:space="0" w:color="auto"/>
              <w:bottom w:val="single" w:sz="6" w:space="0" w:color="auto"/>
              <w:right w:val="single" w:sz="6" w:space="0" w:color="auto"/>
            </w:tcBorders>
            <w:hideMark/>
          </w:tcPr>
          <w:p w:rsidR="00211351" w:rsidRPr="00612308" w:rsidRDefault="00211351" w:rsidP="00AA2563">
            <w:pPr>
              <w:spacing w:after="0" w:line="240" w:lineRule="auto"/>
              <w:jc w:val="center"/>
              <w:rPr>
                <w:rFonts w:ascii="Times New Roman" w:eastAsia="Calibri" w:hAnsi="Times New Roman" w:cs="Times New Roman"/>
                <w:sz w:val="18"/>
                <w:szCs w:val="18"/>
              </w:rPr>
            </w:pPr>
            <w:r w:rsidRPr="00612308">
              <w:rPr>
                <w:rFonts w:ascii="Times New Roman" w:eastAsia="Calibri" w:hAnsi="Times New Roman" w:cs="Times New Roman"/>
                <w:sz w:val="18"/>
                <w:szCs w:val="18"/>
              </w:rPr>
              <w:t>10</w:t>
            </w:r>
          </w:p>
        </w:tc>
      </w:tr>
      <w:tr w:rsidR="00A67BCB" w:rsidRPr="00CA0F85" w:rsidTr="008A6E2D">
        <w:trPr>
          <w:cantSplit/>
          <w:trHeight w:val="240"/>
        </w:trPr>
        <w:tc>
          <w:tcPr>
            <w:tcW w:w="9073" w:type="dxa"/>
            <w:gridSpan w:val="10"/>
            <w:tcBorders>
              <w:top w:val="single" w:sz="6" w:space="0" w:color="auto"/>
              <w:left w:val="single" w:sz="6" w:space="0" w:color="auto"/>
              <w:bottom w:val="single" w:sz="6" w:space="0" w:color="auto"/>
              <w:right w:val="single" w:sz="6" w:space="0" w:color="auto"/>
            </w:tcBorders>
          </w:tcPr>
          <w:p w:rsidR="00A67BCB" w:rsidRPr="00CA0F85" w:rsidRDefault="00A67BCB" w:rsidP="00AA2563">
            <w:pPr>
              <w:spacing w:after="0" w:line="240" w:lineRule="auto"/>
              <w:rPr>
                <w:rFonts w:ascii="Times New Roman" w:eastAsia="Calibri" w:hAnsi="Times New Roman" w:cs="Times New Roman"/>
                <w:sz w:val="20"/>
                <w:szCs w:val="20"/>
              </w:rPr>
            </w:pPr>
            <w:r w:rsidRPr="0022122D">
              <w:rPr>
                <w:rFonts w:ascii="Times New Roman" w:hAnsi="Times New Roman" w:cs="Times New Roman"/>
                <w:sz w:val="20"/>
                <w:szCs w:val="20"/>
              </w:rPr>
              <w:t xml:space="preserve">Подпрограмма </w:t>
            </w:r>
            <w:r>
              <w:rPr>
                <w:rFonts w:ascii="Times New Roman" w:hAnsi="Times New Roman" w:cs="Times New Roman"/>
                <w:sz w:val="20"/>
                <w:szCs w:val="20"/>
              </w:rPr>
              <w:t xml:space="preserve"> </w:t>
            </w:r>
            <w:r w:rsidRPr="0022122D">
              <w:rPr>
                <w:rFonts w:ascii="Times New Roman" w:hAnsi="Times New Roman" w:cs="Times New Roman"/>
                <w:sz w:val="20"/>
                <w:szCs w:val="20"/>
              </w:rPr>
              <w:t>1</w:t>
            </w:r>
            <w:r>
              <w:rPr>
                <w:rFonts w:ascii="Times New Roman" w:hAnsi="Times New Roman" w:cs="Times New Roman"/>
                <w:sz w:val="20"/>
                <w:szCs w:val="20"/>
              </w:rPr>
              <w:t xml:space="preserve"> </w:t>
            </w:r>
            <w:r w:rsidRPr="00A67BCB">
              <w:rPr>
                <w:rFonts w:ascii="Times New Roman" w:hAnsi="Times New Roman" w:cs="Times New Roman"/>
                <w:sz w:val="20"/>
                <w:szCs w:val="20"/>
              </w:rPr>
              <w:t>«Повышение безопасности дорожного движения, предупреждения дорожно-транспортных происшествий и иных правонарушений на автомобильных дорогах Володарского муниципального округа Нижегородской области»</w:t>
            </w:r>
          </w:p>
        </w:tc>
        <w:tc>
          <w:tcPr>
            <w:tcW w:w="1559" w:type="dxa"/>
            <w:tcBorders>
              <w:top w:val="single" w:sz="6" w:space="0" w:color="auto"/>
              <w:left w:val="single" w:sz="6" w:space="0" w:color="auto"/>
              <w:bottom w:val="single" w:sz="6" w:space="0" w:color="auto"/>
              <w:right w:val="single" w:sz="6" w:space="0" w:color="auto"/>
            </w:tcBorders>
          </w:tcPr>
          <w:p w:rsidR="00A67BCB" w:rsidRPr="00CA0F85" w:rsidRDefault="00A67BCB" w:rsidP="00AA2563">
            <w:pPr>
              <w:spacing w:after="0" w:line="240" w:lineRule="auto"/>
              <w:jc w:val="center"/>
              <w:rPr>
                <w:rFonts w:ascii="Times New Roman" w:eastAsia="Calibri" w:hAnsi="Times New Roman" w:cs="Times New Roman"/>
                <w:sz w:val="20"/>
                <w:szCs w:val="20"/>
              </w:rPr>
            </w:pPr>
          </w:p>
        </w:tc>
      </w:tr>
      <w:tr w:rsidR="00211351" w:rsidRPr="00F15291" w:rsidTr="006C66FA">
        <w:trPr>
          <w:cantSplit/>
          <w:trHeight w:val="2219"/>
        </w:trPr>
        <w:tc>
          <w:tcPr>
            <w:tcW w:w="441" w:type="dxa"/>
            <w:tcBorders>
              <w:top w:val="single" w:sz="6" w:space="0" w:color="auto"/>
              <w:left w:val="single" w:sz="6" w:space="0" w:color="auto"/>
              <w:bottom w:val="single" w:sz="6" w:space="0" w:color="auto"/>
              <w:right w:val="single" w:sz="6" w:space="0" w:color="auto"/>
            </w:tcBorders>
          </w:tcPr>
          <w:p w:rsidR="00211351" w:rsidRPr="00F15291" w:rsidRDefault="00CA0F8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1</w:t>
            </w:r>
          </w:p>
        </w:tc>
        <w:tc>
          <w:tcPr>
            <w:tcW w:w="1403" w:type="dxa"/>
            <w:tcBorders>
              <w:top w:val="single" w:sz="6" w:space="0" w:color="auto"/>
              <w:left w:val="single" w:sz="6" w:space="0" w:color="auto"/>
              <w:bottom w:val="single" w:sz="6" w:space="0" w:color="auto"/>
              <w:right w:val="single" w:sz="6" w:space="0" w:color="auto"/>
            </w:tcBorders>
          </w:tcPr>
          <w:p w:rsidR="00211351" w:rsidRPr="00F15291" w:rsidRDefault="001F14C0"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Проведение профилактических и организационных мероприятий по предупреждению дорожно-транспортных происшествий</w:t>
            </w:r>
          </w:p>
        </w:tc>
        <w:tc>
          <w:tcPr>
            <w:tcW w:w="709" w:type="dxa"/>
            <w:tcBorders>
              <w:top w:val="single" w:sz="6" w:space="0" w:color="auto"/>
              <w:left w:val="single" w:sz="6" w:space="0" w:color="auto"/>
              <w:bottom w:val="single" w:sz="6" w:space="0" w:color="auto"/>
              <w:right w:val="single" w:sz="6" w:space="0" w:color="auto"/>
            </w:tcBorders>
          </w:tcPr>
          <w:p w:rsidR="00211351" w:rsidRPr="00F15291" w:rsidRDefault="00211351"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УЖКХ</w:t>
            </w:r>
          </w:p>
        </w:tc>
        <w:tc>
          <w:tcPr>
            <w:tcW w:w="992" w:type="dxa"/>
            <w:gridSpan w:val="2"/>
            <w:tcBorders>
              <w:top w:val="single" w:sz="6" w:space="0" w:color="auto"/>
              <w:left w:val="single" w:sz="6" w:space="0" w:color="auto"/>
              <w:bottom w:val="single" w:sz="6" w:space="0" w:color="auto"/>
              <w:right w:val="single" w:sz="6" w:space="0" w:color="auto"/>
            </w:tcBorders>
          </w:tcPr>
          <w:p w:rsidR="00211351" w:rsidRPr="00F15291" w:rsidRDefault="00025282"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я</w:t>
            </w:r>
            <w:r w:rsidR="00211351" w:rsidRPr="00F15291">
              <w:rPr>
                <w:rFonts w:ascii="Times New Roman" w:eastAsia="Calibri" w:hAnsi="Times New Roman" w:cs="Times New Roman"/>
                <w:sz w:val="20"/>
                <w:szCs w:val="20"/>
              </w:rPr>
              <w:t>нварь 20</w:t>
            </w:r>
            <w:r w:rsidR="005470AE" w:rsidRPr="00F15291">
              <w:rPr>
                <w:rFonts w:ascii="Times New Roman" w:eastAsia="Calibri" w:hAnsi="Times New Roman" w:cs="Times New Roman"/>
                <w:sz w:val="20"/>
                <w:szCs w:val="20"/>
              </w:rPr>
              <w:t>2</w:t>
            </w:r>
            <w:r w:rsidR="00ED7000">
              <w:rPr>
                <w:rFonts w:ascii="Times New Roman" w:eastAsia="Calibri" w:hAnsi="Times New Roman" w:cs="Times New Roman"/>
                <w:sz w:val="20"/>
                <w:szCs w:val="20"/>
              </w:rPr>
              <w:t>5</w:t>
            </w:r>
            <w:r w:rsidR="00211351" w:rsidRPr="00F15291">
              <w:rPr>
                <w:rFonts w:ascii="Times New Roman" w:eastAsia="Calibri" w:hAnsi="Times New Roman" w:cs="Times New Roman"/>
                <w:sz w:val="20"/>
                <w:szCs w:val="20"/>
              </w:rPr>
              <w:t>г.</w:t>
            </w:r>
          </w:p>
          <w:p w:rsidR="00211351" w:rsidRPr="00F15291" w:rsidRDefault="00211351" w:rsidP="00AA2563">
            <w:pPr>
              <w:spacing w:after="0" w:line="240" w:lineRule="auto"/>
              <w:jc w:val="both"/>
              <w:rPr>
                <w:rFonts w:ascii="Times New Roman" w:eastAsia="Calibri"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Pr>
          <w:p w:rsidR="00211351" w:rsidRPr="00F15291" w:rsidRDefault="00025282"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д</w:t>
            </w:r>
            <w:r w:rsidR="006C086E" w:rsidRPr="00F15291">
              <w:rPr>
                <w:rFonts w:ascii="Times New Roman" w:eastAsia="Calibri" w:hAnsi="Times New Roman" w:cs="Times New Roman"/>
                <w:sz w:val="20"/>
                <w:szCs w:val="20"/>
              </w:rPr>
              <w:t>екабрь</w:t>
            </w:r>
            <w:r w:rsidR="00211351" w:rsidRPr="00F15291">
              <w:rPr>
                <w:rFonts w:ascii="Times New Roman" w:eastAsia="Calibri" w:hAnsi="Times New Roman" w:cs="Times New Roman"/>
                <w:sz w:val="20"/>
                <w:szCs w:val="20"/>
              </w:rPr>
              <w:t xml:space="preserve"> 20</w:t>
            </w:r>
            <w:r w:rsidR="005470AE" w:rsidRPr="00F15291">
              <w:rPr>
                <w:rFonts w:ascii="Times New Roman" w:eastAsia="Calibri" w:hAnsi="Times New Roman" w:cs="Times New Roman"/>
                <w:sz w:val="20"/>
                <w:szCs w:val="20"/>
              </w:rPr>
              <w:t>2</w:t>
            </w:r>
            <w:r w:rsidR="00ED7000">
              <w:rPr>
                <w:rFonts w:ascii="Times New Roman" w:eastAsia="Calibri" w:hAnsi="Times New Roman" w:cs="Times New Roman"/>
                <w:sz w:val="20"/>
                <w:szCs w:val="20"/>
              </w:rPr>
              <w:t>5</w:t>
            </w:r>
            <w:r w:rsidR="00211351" w:rsidRPr="00F15291">
              <w:rPr>
                <w:rFonts w:ascii="Times New Roman" w:eastAsia="Calibri" w:hAnsi="Times New Roman" w:cs="Times New Roman"/>
                <w:sz w:val="20"/>
                <w:szCs w:val="20"/>
              </w:rPr>
              <w:t>г.</w:t>
            </w:r>
          </w:p>
          <w:p w:rsidR="00211351" w:rsidRPr="00F15291" w:rsidRDefault="00211351" w:rsidP="00AA2563">
            <w:pPr>
              <w:spacing w:after="0" w:line="240" w:lineRule="auto"/>
              <w:jc w:val="both"/>
              <w:rPr>
                <w:rFonts w:ascii="Times New Roman" w:eastAsia="Calibri"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rsidR="00211351" w:rsidRPr="00F15291" w:rsidRDefault="005A0ADA" w:rsidP="00AA256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февраль</w:t>
            </w:r>
            <w:r w:rsidR="00211351" w:rsidRPr="00F15291">
              <w:rPr>
                <w:rFonts w:ascii="Times New Roman" w:eastAsia="Calibri" w:hAnsi="Times New Roman" w:cs="Times New Roman"/>
                <w:sz w:val="20"/>
                <w:szCs w:val="20"/>
              </w:rPr>
              <w:t>20</w:t>
            </w:r>
            <w:r w:rsidR="005470AE" w:rsidRPr="00F15291">
              <w:rPr>
                <w:rFonts w:ascii="Times New Roman" w:eastAsia="Calibri" w:hAnsi="Times New Roman" w:cs="Times New Roman"/>
                <w:sz w:val="20"/>
                <w:szCs w:val="20"/>
              </w:rPr>
              <w:t>2</w:t>
            </w:r>
            <w:r w:rsidR="00ED7000">
              <w:rPr>
                <w:rFonts w:ascii="Times New Roman" w:eastAsia="Calibri" w:hAnsi="Times New Roman" w:cs="Times New Roman"/>
                <w:sz w:val="20"/>
                <w:szCs w:val="20"/>
              </w:rPr>
              <w:t>5</w:t>
            </w:r>
            <w:r w:rsidR="00211351" w:rsidRPr="00F15291">
              <w:rPr>
                <w:rFonts w:ascii="Times New Roman" w:eastAsia="Calibri" w:hAnsi="Times New Roman" w:cs="Times New Roman"/>
                <w:sz w:val="20"/>
                <w:szCs w:val="20"/>
              </w:rPr>
              <w:t>г.</w:t>
            </w:r>
          </w:p>
          <w:p w:rsidR="00211351" w:rsidRPr="00F15291" w:rsidRDefault="00211351" w:rsidP="00AA2563">
            <w:pPr>
              <w:spacing w:after="0" w:line="240" w:lineRule="auto"/>
              <w:jc w:val="both"/>
              <w:rPr>
                <w:rFonts w:ascii="Times New Roman" w:eastAsia="Calibri"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Pr>
          <w:p w:rsidR="006C086E" w:rsidRPr="00F15291" w:rsidRDefault="00025282"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д</w:t>
            </w:r>
            <w:r w:rsidR="006C086E" w:rsidRPr="00F15291">
              <w:rPr>
                <w:rFonts w:ascii="Times New Roman" w:eastAsia="Calibri" w:hAnsi="Times New Roman" w:cs="Times New Roman"/>
                <w:sz w:val="20"/>
                <w:szCs w:val="20"/>
              </w:rPr>
              <w:t>екабрь 202</w:t>
            </w:r>
            <w:r w:rsidR="00ED7000">
              <w:rPr>
                <w:rFonts w:ascii="Times New Roman" w:eastAsia="Calibri" w:hAnsi="Times New Roman" w:cs="Times New Roman"/>
                <w:sz w:val="20"/>
                <w:szCs w:val="20"/>
              </w:rPr>
              <w:t>5</w:t>
            </w:r>
            <w:r w:rsidR="006C086E" w:rsidRPr="00F15291">
              <w:rPr>
                <w:rFonts w:ascii="Times New Roman" w:eastAsia="Calibri" w:hAnsi="Times New Roman" w:cs="Times New Roman"/>
                <w:sz w:val="20"/>
                <w:szCs w:val="20"/>
              </w:rPr>
              <w:t>г.</w:t>
            </w:r>
          </w:p>
          <w:p w:rsidR="00211351" w:rsidRPr="00F15291" w:rsidRDefault="00211351" w:rsidP="00AA2563">
            <w:pPr>
              <w:spacing w:after="0" w:line="240" w:lineRule="auto"/>
              <w:jc w:val="both"/>
              <w:rPr>
                <w:rFonts w:ascii="Times New Roman" w:eastAsia="Calibri"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211351" w:rsidRPr="00F15291" w:rsidRDefault="001F14C0"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Договора на приобретение СЭВ, жилетов СЭВ, листовок, Баннеров</w:t>
            </w:r>
            <w:r w:rsidR="00211351" w:rsidRPr="00F15291">
              <w:rPr>
                <w:rFonts w:ascii="Times New Roman" w:eastAsia="Calibri" w:hAnsi="Times New Roman" w:cs="Times New Roman"/>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211351" w:rsidRPr="00F15291" w:rsidRDefault="001F14C0"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Договора</w:t>
            </w:r>
            <w:r w:rsidR="006C086E" w:rsidRPr="00F15291">
              <w:rPr>
                <w:rFonts w:ascii="Times New Roman" w:eastAsia="Calibri" w:hAnsi="Times New Roman" w:cs="Times New Roman"/>
                <w:sz w:val="20"/>
                <w:szCs w:val="20"/>
              </w:rPr>
              <w:t xml:space="preserve"> заключен</w:t>
            </w:r>
            <w:r w:rsidRPr="00F15291">
              <w:rPr>
                <w:rFonts w:ascii="Times New Roman" w:eastAsia="Calibri" w:hAnsi="Times New Roman" w:cs="Times New Roman"/>
                <w:sz w:val="20"/>
                <w:szCs w:val="20"/>
              </w:rPr>
              <w:t>ы,</w:t>
            </w:r>
            <w:r w:rsidR="00025282" w:rsidRPr="00F15291">
              <w:rPr>
                <w:rFonts w:ascii="Times New Roman" w:eastAsia="Calibri" w:hAnsi="Times New Roman" w:cs="Times New Roman"/>
                <w:sz w:val="20"/>
                <w:szCs w:val="20"/>
              </w:rPr>
              <w:t xml:space="preserve"> </w:t>
            </w:r>
            <w:r w:rsidRPr="00F15291">
              <w:rPr>
                <w:rFonts w:ascii="Times New Roman" w:eastAsia="Calibri" w:hAnsi="Times New Roman" w:cs="Times New Roman"/>
                <w:sz w:val="20"/>
                <w:szCs w:val="20"/>
              </w:rPr>
              <w:t xml:space="preserve">мероприятия </w:t>
            </w:r>
            <w:proofErr w:type="gramStart"/>
            <w:r w:rsidR="00984A7F" w:rsidRPr="00F15291">
              <w:rPr>
                <w:rFonts w:ascii="Times New Roman" w:eastAsia="Calibri" w:hAnsi="Times New Roman" w:cs="Times New Roman"/>
                <w:sz w:val="20"/>
                <w:szCs w:val="20"/>
              </w:rPr>
              <w:t>исполнен</w:t>
            </w:r>
            <w:proofErr w:type="gramEnd"/>
            <w:r w:rsidR="00470F30" w:rsidRPr="00F15291">
              <w:rPr>
                <w:rFonts w:ascii="Times New Roman" w:eastAsia="Calibri" w:hAnsi="Times New Roman" w:cs="Times New Roman"/>
                <w:sz w:val="20"/>
                <w:szCs w:val="20"/>
              </w:rPr>
              <w:t xml:space="preserve"> полностью</w:t>
            </w:r>
          </w:p>
        </w:tc>
        <w:tc>
          <w:tcPr>
            <w:tcW w:w="1559" w:type="dxa"/>
            <w:tcBorders>
              <w:top w:val="single" w:sz="6" w:space="0" w:color="auto"/>
              <w:left w:val="single" w:sz="6" w:space="0" w:color="auto"/>
              <w:bottom w:val="single" w:sz="6" w:space="0" w:color="auto"/>
              <w:right w:val="single" w:sz="6" w:space="0" w:color="auto"/>
            </w:tcBorders>
          </w:tcPr>
          <w:p w:rsidR="00211351" w:rsidRPr="00F15291" w:rsidRDefault="00211351"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Трудност</w:t>
            </w:r>
            <w:r w:rsidR="004622FE">
              <w:rPr>
                <w:rFonts w:ascii="Times New Roman" w:eastAsia="Calibri" w:hAnsi="Times New Roman" w:cs="Times New Roman"/>
                <w:sz w:val="20"/>
                <w:szCs w:val="20"/>
              </w:rPr>
              <w:t>ей</w:t>
            </w:r>
            <w:r w:rsidRPr="00F15291">
              <w:rPr>
                <w:rFonts w:ascii="Times New Roman" w:eastAsia="Calibri" w:hAnsi="Times New Roman" w:cs="Times New Roman"/>
                <w:sz w:val="20"/>
                <w:szCs w:val="20"/>
              </w:rPr>
              <w:t xml:space="preserve"> </w:t>
            </w:r>
            <w:r w:rsidR="001F14C0" w:rsidRPr="00F15291">
              <w:rPr>
                <w:rFonts w:ascii="Times New Roman" w:eastAsia="Calibri" w:hAnsi="Times New Roman" w:cs="Times New Roman"/>
                <w:sz w:val="20"/>
                <w:szCs w:val="20"/>
              </w:rPr>
              <w:t>не было</w:t>
            </w:r>
          </w:p>
        </w:tc>
      </w:tr>
      <w:tr w:rsidR="001F14C0" w:rsidRPr="00F15291" w:rsidTr="006C66FA">
        <w:trPr>
          <w:cantSplit/>
          <w:trHeight w:val="1816"/>
        </w:trPr>
        <w:tc>
          <w:tcPr>
            <w:tcW w:w="441"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2</w:t>
            </w:r>
          </w:p>
        </w:tc>
        <w:tc>
          <w:tcPr>
            <w:tcW w:w="1403" w:type="dxa"/>
            <w:tcBorders>
              <w:top w:val="single" w:sz="6" w:space="0" w:color="auto"/>
              <w:left w:val="single" w:sz="6" w:space="0" w:color="auto"/>
              <w:bottom w:val="single" w:sz="6" w:space="0" w:color="auto"/>
              <w:right w:val="single" w:sz="6" w:space="0" w:color="auto"/>
            </w:tcBorders>
          </w:tcPr>
          <w:p w:rsidR="001F14C0" w:rsidRPr="006C66FA" w:rsidRDefault="001F14C0" w:rsidP="00AA2563">
            <w:pPr>
              <w:widowControl w:val="0"/>
              <w:autoSpaceDE w:val="0"/>
              <w:autoSpaceDN w:val="0"/>
              <w:adjustRightInd w:val="0"/>
              <w:spacing w:after="0" w:line="240" w:lineRule="auto"/>
              <w:rPr>
                <w:rFonts w:ascii="Times New Roman" w:hAnsi="Times New Roman" w:cs="Times New Roman"/>
                <w:sz w:val="20"/>
                <w:szCs w:val="20"/>
              </w:rPr>
            </w:pPr>
            <w:r w:rsidRPr="00F15291">
              <w:rPr>
                <w:rFonts w:ascii="Times New Roman" w:hAnsi="Times New Roman" w:cs="Times New Roman"/>
                <w:sz w:val="20"/>
                <w:szCs w:val="20"/>
              </w:rPr>
              <w:t>Обустройство наиболее опасных участков искусственными неровностями</w:t>
            </w:r>
          </w:p>
        </w:tc>
        <w:tc>
          <w:tcPr>
            <w:tcW w:w="709"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УЖКХ</w:t>
            </w:r>
          </w:p>
        </w:tc>
        <w:tc>
          <w:tcPr>
            <w:tcW w:w="992" w:type="dxa"/>
            <w:gridSpan w:val="2"/>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январь 202</w:t>
            </w:r>
            <w:r w:rsidR="00A06468">
              <w:rPr>
                <w:rFonts w:ascii="Times New Roman" w:hAnsi="Times New Roman" w:cs="Times New Roman"/>
                <w:sz w:val="20"/>
                <w:szCs w:val="20"/>
              </w:rPr>
              <w:t>5</w:t>
            </w:r>
            <w:r w:rsidRPr="00F15291">
              <w:rPr>
                <w:rFonts w:ascii="Times New Roman" w:hAnsi="Times New Roman" w:cs="Times New Roman"/>
                <w:sz w:val="20"/>
                <w:szCs w:val="20"/>
              </w:rPr>
              <w:t>г.</w:t>
            </w:r>
          </w:p>
        </w:tc>
        <w:tc>
          <w:tcPr>
            <w:tcW w:w="850"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декабрь 202</w:t>
            </w:r>
            <w:r w:rsidR="00A06468">
              <w:rPr>
                <w:rFonts w:ascii="Times New Roman" w:eastAsia="Calibri" w:hAnsi="Times New Roman" w:cs="Times New Roman"/>
                <w:sz w:val="20"/>
                <w:szCs w:val="20"/>
              </w:rPr>
              <w:t>5</w:t>
            </w:r>
            <w:r w:rsidRPr="00F15291">
              <w:rPr>
                <w:rFonts w:ascii="Times New Roman" w:eastAsia="Calibri" w:hAnsi="Times New Roman" w:cs="Times New Roman"/>
                <w:sz w:val="20"/>
                <w:szCs w:val="20"/>
              </w:rPr>
              <w:t>г.</w:t>
            </w:r>
          </w:p>
          <w:p w:rsidR="001F14C0" w:rsidRPr="00F15291" w:rsidRDefault="001F14C0" w:rsidP="00AA2563">
            <w:pPr>
              <w:spacing w:line="240" w:lineRule="auto"/>
              <w:rPr>
                <w:rFonts w:ascii="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rsidR="001F14C0" w:rsidRPr="00F15291" w:rsidRDefault="008A6E2D" w:rsidP="00AA2563">
            <w:pPr>
              <w:spacing w:line="240" w:lineRule="auto"/>
              <w:rPr>
                <w:rFonts w:ascii="Times New Roman" w:hAnsi="Times New Roman" w:cs="Times New Roman"/>
                <w:sz w:val="20"/>
                <w:szCs w:val="20"/>
              </w:rPr>
            </w:pPr>
            <w:r w:rsidRPr="008A6E2D">
              <w:rPr>
                <w:rFonts w:ascii="Times New Roman" w:hAnsi="Times New Roman" w:cs="Times New Roman"/>
                <w:sz w:val="20"/>
                <w:szCs w:val="20"/>
              </w:rPr>
              <w:t>май</w:t>
            </w:r>
            <w:r w:rsidR="001F14C0" w:rsidRPr="008A6E2D">
              <w:rPr>
                <w:rFonts w:ascii="Times New Roman" w:hAnsi="Times New Roman" w:cs="Times New Roman"/>
                <w:sz w:val="20"/>
                <w:szCs w:val="20"/>
              </w:rPr>
              <w:t xml:space="preserve"> </w:t>
            </w:r>
            <w:r w:rsidR="001F14C0" w:rsidRPr="00F15291">
              <w:rPr>
                <w:rFonts w:ascii="Times New Roman" w:hAnsi="Times New Roman" w:cs="Times New Roman"/>
                <w:sz w:val="20"/>
                <w:szCs w:val="20"/>
              </w:rPr>
              <w:t>202</w:t>
            </w:r>
            <w:r w:rsidR="00A06468">
              <w:rPr>
                <w:rFonts w:ascii="Times New Roman" w:hAnsi="Times New Roman" w:cs="Times New Roman"/>
                <w:sz w:val="20"/>
                <w:szCs w:val="20"/>
              </w:rPr>
              <w:t>5</w:t>
            </w:r>
            <w:r w:rsidR="001F14C0" w:rsidRPr="00F15291">
              <w:rPr>
                <w:rFonts w:ascii="Times New Roman" w:hAnsi="Times New Roman" w:cs="Times New Roman"/>
                <w:sz w:val="20"/>
                <w:szCs w:val="20"/>
              </w:rPr>
              <w:t>г.</w:t>
            </w:r>
          </w:p>
        </w:tc>
        <w:tc>
          <w:tcPr>
            <w:tcW w:w="992" w:type="dxa"/>
            <w:tcBorders>
              <w:top w:val="single" w:sz="6" w:space="0" w:color="auto"/>
              <w:left w:val="single" w:sz="6" w:space="0" w:color="auto"/>
              <w:bottom w:val="single" w:sz="6" w:space="0" w:color="auto"/>
              <w:right w:val="single" w:sz="6" w:space="0" w:color="auto"/>
            </w:tcBorders>
          </w:tcPr>
          <w:p w:rsidR="004D1D52" w:rsidRPr="008A6E2D" w:rsidRDefault="00A06468" w:rsidP="00AA256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сентябрь</w:t>
            </w:r>
          </w:p>
          <w:p w:rsidR="001F14C0" w:rsidRPr="008A6E2D" w:rsidRDefault="001F14C0" w:rsidP="00AA2563">
            <w:pPr>
              <w:spacing w:after="0" w:line="240" w:lineRule="auto"/>
              <w:jc w:val="both"/>
              <w:rPr>
                <w:rFonts w:ascii="Times New Roman" w:eastAsia="Calibri" w:hAnsi="Times New Roman" w:cs="Times New Roman"/>
                <w:sz w:val="20"/>
                <w:szCs w:val="20"/>
              </w:rPr>
            </w:pPr>
            <w:r w:rsidRPr="008A6E2D">
              <w:rPr>
                <w:rFonts w:ascii="Times New Roman" w:eastAsia="Calibri" w:hAnsi="Times New Roman" w:cs="Times New Roman"/>
                <w:sz w:val="20"/>
                <w:szCs w:val="20"/>
              </w:rPr>
              <w:t>202</w:t>
            </w:r>
            <w:r w:rsidR="00A06468">
              <w:rPr>
                <w:rFonts w:ascii="Times New Roman" w:eastAsia="Calibri" w:hAnsi="Times New Roman" w:cs="Times New Roman"/>
                <w:sz w:val="20"/>
                <w:szCs w:val="20"/>
              </w:rPr>
              <w:t>5</w:t>
            </w:r>
            <w:r w:rsidRPr="008A6E2D">
              <w:rPr>
                <w:rFonts w:ascii="Times New Roman" w:eastAsia="Calibri" w:hAnsi="Times New Roman" w:cs="Times New Roman"/>
                <w:sz w:val="20"/>
                <w:szCs w:val="20"/>
              </w:rPr>
              <w:t>г.</w:t>
            </w:r>
          </w:p>
          <w:p w:rsidR="001F14C0" w:rsidRPr="00F15291" w:rsidRDefault="001F14C0" w:rsidP="00AA2563">
            <w:pPr>
              <w:spacing w:line="240" w:lineRule="auto"/>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Договор на обустройство искусственных неровностей</w:t>
            </w:r>
            <w:r w:rsidR="00506490" w:rsidRPr="00F15291">
              <w:rPr>
                <w:rFonts w:ascii="Times New Roman" w:eastAsia="Calibri" w:hAnsi="Times New Roman" w:cs="Times New Roman"/>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 xml:space="preserve">Договор заключен, мероприятия </w:t>
            </w:r>
            <w:r w:rsidR="00ED7000">
              <w:rPr>
                <w:rFonts w:ascii="Times New Roman" w:hAnsi="Times New Roman" w:cs="Times New Roman"/>
                <w:sz w:val="20"/>
                <w:szCs w:val="20"/>
              </w:rPr>
              <w:t xml:space="preserve">не </w:t>
            </w:r>
            <w:r w:rsidR="00506490" w:rsidRPr="00F15291">
              <w:rPr>
                <w:rFonts w:ascii="Times New Roman" w:hAnsi="Times New Roman" w:cs="Times New Roman"/>
                <w:sz w:val="20"/>
                <w:szCs w:val="20"/>
              </w:rPr>
              <w:t>вы</w:t>
            </w:r>
            <w:r w:rsidRPr="00F15291">
              <w:rPr>
                <w:rFonts w:ascii="Times New Roman" w:hAnsi="Times New Roman" w:cs="Times New Roman"/>
                <w:sz w:val="20"/>
                <w:szCs w:val="20"/>
              </w:rPr>
              <w:t>полнен</w:t>
            </w:r>
            <w:r w:rsidR="00506490" w:rsidRPr="00F15291">
              <w:rPr>
                <w:rFonts w:ascii="Times New Roman" w:hAnsi="Times New Roman" w:cs="Times New Roman"/>
                <w:sz w:val="20"/>
                <w:szCs w:val="20"/>
              </w:rPr>
              <w:t>ы</w:t>
            </w:r>
            <w:r w:rsidRPr="00F15291">
              <w:rPr>
                <w:rFonts w:ascii="Times New Roman" w:hAnsi="Times New Roman" w:cs="Times New Roman"/>
                <w:sz w:val="20"/>
                <w:szCs w:val="20"/>
              </w:rPr>
              <w:t xml:space="preserve"> </w:t>
            </w:r>
            <w:r w:rsidR="004875D4">
              <w:rPr>
                <w:rFonts w:ascii="Times New Roman" w:hAnsi="Times New Roman" w:cs="Times New Roman"/>
                <w:sz w:val="20"/>
                <w:szCs w:val="20"/>
              </w:rPr>
              <w:t xml:space="preserve"> в </w:t>
            </w:r>
            <w:r w:rsidRPr="00F15291">
              <w:rPr>
                <w:rFonts w:ascii="Times New Roman" w:hAnsi="Times New Roman" w:cs="Times New Roman"/>
                <w:sz w:val="20"/>
                <w:szCs w:val="20"/>
              </w:rPr>
              <w:t>полно</w:t>
            </w:r>
            <w:r w:rsidR="004875D4">
              <w:rPr>
                <w:rFonts w:ascii="Times New Roman" w:hAnsi="Times New Roman" w:cs="Times New Roman"/>
                <w:sz w:val="20"/>
                <w:szCs w:val="20"/>
              </w:rPr>
              <w:t>м объеме</w:t>
            </w:r>
          </w:p>
        </w:tc>
        <w:tc>
          <w:tcPr>
            <w:tcW w:w="1559" w:type="dxa"/>
            <w:tcBorders>
              <w:top w:val="single" w:sz="6" w:space="0" w:color="auto"/>
              <w:left w:val="single" w:sz="6" w:space="0" w:color="auto"/>
              <w:bottom w:val="single" w:sz="6" w:space="0" w:color="auto"/>
              <w:right w:val="single" w:sz="6" w:space="0" w:color="auto"/>
            </w:tcBorders>
          </w:tcPr>
          <w:p w:rsidR="001F14C0" w:rsidRPr="00F15291" w:rsidRDefault="00A06468" w:rsidP="00AA2563">
            <w:pPr>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ED7000">
              <w:rPr>
                <w:rFonts w:ascii="Times New Roman" w:hAnsi="Times New Roman" w:cs="Times New Roman"/>
                <w:sz w:val="20"/>
                <w:szCs w:val="20"/>
              </w:rPr>
              <w:t>аботы</w:t>
            </w:r>
            <w:r>
              <w:rPr>
                <w:rFonts w:ascii="Times New Roman" w:hAnsi="Times New Roman" w:cs="Times New Roman"/>
                <w:sz w:val="20"/>
                <w:szCs w:val="20"/>
              </w:rPr>
              <w:t xml:space="preserve"> не выполнены</w:t>
            </w:r>
            <w:r w:rsidR="004875D4">
              <w:rPr>
                <w:rFonts w:ascii="Times New Roman" w:hAnsi="Times New Roman" w:cs="Times New Roman"/>
                <w:sz w:val="20"/>
                <w:szCs w:val="20"/>
              </w:rPr>
              <w:t>,</w:t>
            </w:r>
            <w:r>
              <w:rPr>
                <w:rFonts w:ascii="Times New Roman" w:hAnsi="Times New Roman" w:cs="Times New Roman"/>
                <w:sz w:val="20"/>
                <w:szCs w:val="20"/>
              </w:rPr>
              <w:t xml:space="preserve"> не оплачены, подрядчик отказался в выполнении работ</w:t>
            </w:r>
          </w:p>
        </w:tc>
      </w:tr>
      <w:tr w:rsidR="00A06468" w:rsidRPr="00F15291" w:rsidTr="006C66FA">
        <w:trPr>
          <w:cantSplit/>
          <w:trHeight w:val="240"/>
        </w:trPr>
        <w:tc>
          <w:tcPr>
            <w:tcW w:w="441" w:type="dxa"/>
            <w:tcBorders>
              <w:top w:val="single" w:sz="6" w:space="0" w:color="auto"/>
              <w:left w:val="single" w:sz="6" w:space="0" w:color="auto"/>
              <w:bottom w:val="single" w:sz="6" w:space="0" w:color="auto"/>
              <w:right w:val="single" w:sz="6" w:space="0" w:color="auto"/>
            </w:tcBorders>
          </w:tcPr>
          <w:p w:rsidR="00A06468" w:rsidRPr="00F15291" w:rsidRDefault="00A06468"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lastRenderedPageBreak/>
              <w:t>3</w:t>
            </w:r>
          </w:p>
        </w:tc>
        <w:tc>
          <w:tcPr>
            <w:tcW w:w="1403" w:type="dxa"/>
            <w:tcBorders>
              <w:top w:val="single" w:sz="6" w:space="0" w:color="auto"/>
              <w:left w:val="single" w:sz="6" w:space="0" w:color="auto"/>
              <w:bottom w:val="single" w:sz="6" w:space="0" w:color="auto"/>
              <w:right w:val="single" w:sz="6" w:space="0" w:color="auto"/>
            </w:tcBorders>
          </w:tcPr>
          <w:p w:rsidR="00A06468" w:rsidRPr="00F15291" w:rsidRDefault="00A06468"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Создание системы дорожного ориентирования на улично-дорожной сети муниципальных дорог</w:t>
            </w:r>
          </w:p>
        </w:tc>
        <w:tc>
          <w:tcPr>
            <w:tcW w:w="709" w:type="dxa"/>
            <w:tcBorders>
              <w:top w:val="single" w:sz="6" w:space="0" w:color="auto"/>
              <w:left w:val="single" w:sz="6" w:space="0" w:color="auto"/>
              <w:bottom w:val="single" w:sz="6" w:space="0" w:color="auto"/>
              <w:right w:val="single" w:sz="6" w:space="0" w:color="auto"/>
            </w:tcBorders>
          </w:tcPr>
          <w:p w:rsidR="00A06468" w:rsidRPr="00F15291" w:rsidRDefault="00A06468"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УЖКХ</w:t>
            </w:r>
          </w:p>
        </w:tc>
        <w:tc>
          <w:tcPr>
            <w:tcW w:w="992" w:type="dxa"/>
            <w:gridSpan w:val="2"/>
            <w:tcBorders>
              <w:top w:val="single" w:sz="6" w:space="0" w:color="auto"/>
              <w:left w:val="single" w:sz="6" w:space="0" w:color="auto"/>
              <w:bottom w:val="single" w:sz="6" w:space="0" w:color="auto"/>
              <w:right w:val="single" w:sz="6" w:space="0" w:color="auto"/>
            </w:tcBorders>
          </w:tcPr>
          <w:p w:rsidR="00A06468" w:rsidRPr="00F15291" w:rsidRDefault="00A06468"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январь 202</w:t>
            </w:r>
            <w:r>
              <w:rPr>
                <w:rFonts w:ascii="Times New Roman" w:hAnsi="Times New Roman" w:cs="Times New Roman"/>
                <w:sz w:val="20"/>
                <w:szCs w:val="20"/>
              </w:rPr>
              <w:t>5</w:t>
            </w:r>
            <w:r w:rsidRPr="00F15291">
              <w:rPr>
                <w:rFonts w:ascii="Times New Roman" w:hAnsi="Times New Roman" w:cs="Times New Roman"/>
                <w:sz w:val="20"/>
                <w:szCs w:val="20"/>
              </w:rPr>
              <w:t>г.</w:t>
            </w:r>
          </w:p>
        </w:tc>
        <w:tc>
          <w:tcPr>
            <w:tcW w:w="850" w:type="dxa"/>
            <w:tcBorders>
              <w:top w:val="single" w:sz="6" w:space="0" w:color="auto"/>
              <w:left w:val="single" w:sz="6" w:space="0" w:color="auto"/>
              <w:bottom w:val="single" w:sz="6" w:space="0" w:color="auto"/>
              <w:right w:val="single" w:sz="6" w:space="0" w:color="auto"/>
            </w:tcBorders>
          </w:tcPr>
          <w:p w:rsidR="00A06468" w:rsidRPr="00F15291" w:rsidRDefault="00A06468" w:rsidP="00AA2563">
            <w:pPr>
              <w:spacing w:line="240" w:lineRule="auto"/>
              <w:rPr>
                <w:rFonts w:ascii="Times New Roman" w:hAnsi="Times New Roman" w:cs="Times New Roman"/>
                <w:sz w:val="20"/>
                <w:szCs w:val="20"/>
              </w:rPr>
            </w:pPr>
            <w:r w:rsidRPr="00F15291">
              <w:rPr>
                <w:rFonts w:ascii="Times New Roman" w:eastAsia="Calibri" w:hAnsi="Times New Roman" w:cs="Times New Roman"/>
                <w:sz w:val="20"/>
                <w:szCs w:val="20"/>
              </w:rPr>
              <w:t>декабрь 202</w:t>
            </w:r>
            <w:r>
              <w:rPr>
                <w:rFonts w:ascii="Times New Roman" w:eastAsia="Calibri" w:hAnsi="Times New Roman" w:cs="Times New Roman"/>
                <w:sz w:val="20"/>
                <w:szCs w:val="20"/>
              </w:rPr>
              <w:t>5</w:t>
            </w:r>
            <w:r w:rsidRPr="00F15291">
              <w:rPr>
                <w:rFonts w:ascii="Times New Roman" w:eastAsia="Calibri" w:hAnsi="Times New Roman" w:cs="Times New Roman"/>
                <w:sz w:val="20"/>
                <w:szCs w:val="20"/>
              </w:rPr>
              <w:t>г</w:t>
            </w:r>
          </w:p>
        </w:tc>
        <w:tc>
          <w:tcPr>
            <w:tcW w:w="851" w:type="dxa"/>
            <w:tcBorders>
              <w:top w:val="single" w:sz="6" w:space="0" w:color="auto"/>
              <w:left w:val="single" w:sz="6" w:space="0" w:color="auto"/>
              <w:bottom w:val="single" w:sz="6" w:space="0" w:color="auto"/>
              <w:right w:val="single" w:sz="6" w:space="0" w:color="auto"/>
            </w:tcBorders>
          </w:tcPr>
          <w:p w:rsidR="00A06468" w:rsidRPr="00F15291" w:rsidRDefault="00A06468" w:rsidP="00AA2563">
            <w:pPr>
              <w:spacing w:line="240" w:lineRule="auto"/>
              <w:rPr>
                <w:rFonts w:ascii="Times New Roman" w:hAnsi="Times New Roman" w:cs="Times New Roman"/>
                <w:sz w:val="20"/>
                <w:szCs w:val="20"/>
              </w:rPr>
            </w:pPr>
            <w:r>
              <w:rPr>
                <w:rFonts w:ascii="Times New Roman" w:hAnsi="Times New Roman" w:cs="Times New Roman"/>
                <w:sz w:val="20"/>
                <w:szCs w:val="20"/>
              </w:rPr>
              <w:t xml:space="preserve">май </w:t>
            </w:r>
            <w:r w:rsidRPr="00F15291">
              <w:rPr>
                <w:rFonts w:ascii="Times New Roman" w:hAnsi="Times New Roman" w:cs="Times New Roman"/>
                <w:sz w:val="20"/>
                <w:szCs w:val="20"/>
              </w:rPr>
              <w:t>202</w:t>
            </w:r>
            <w:r>
              <w:rPr>
                <w:rFonts w:ascii="Times New Roman" w:hAnsi="Times New Roman" w:cs="Times New Roman"/>
                <w:sz w:val="20"/>
                <w:szCs w:val="20"/>
              </w:rPr>
              <w:t>5</w:t>
            </w:r>
            <w:r w:rsidRPr="00F15291">
              <w:rPr>
                <w:rFonts w:ascii="Times New Roman" w:hAnsi="Times New Roman" w:cs="Times New Roman"/>
                <w:sz w:val="20"/>
                <w:szCs w:val="20"/>
              </w:rPr>
              <w:t>г.</w:t>
            </w:r>
          </w:p>
        </w:tc>
        <w:tc>
          <w:tcPr>
            <w:tcW w:w="992" w:type="dxa"/>
            <w:tcBorders>
              <w:top w:val="single" w:sz="6" w:space="0" w:color="auto"/>
              <w:left w:val="single" w:sz="6" w:space="0" w:color="auto"/>
              <w:bottom w:val="single" w:sz="6" w:space="0" w:color="auto"/>
              <w:right w:val="single" w:sz="6" w:space="0" w:color="auto"/>
            </w:tcBorders>
          </w:tcPr>
          <w:p w:rsidR="00A06468" w:rsidRPr="00F15291" w:rsidRDefault="00A06468" w:rsidP="00AA256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октябрь</w:t>
            </w:r>
          </w:p>
          <w:p w:rsidR="00A06468" w:rsidRPr="00F15291" w:rsidRDefault="00A06468"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202</w:t>
            </w:r>
            <w:r>
              <w:rPr>
                <w:rFonts w:ascii="Times New Roman" w:eastAsia="Calibri" w:hAnsi="Times New Roman" w:cs="Times New Roman"/>
                <w:sz w:val="20"/>
                <w:szCs w:val="20"/>
              </w:rPr>
              <w:t>5</w:t>
            </w:r>
            <w:r w:rsidRPr="00F15291">
              <w:rPr>
                <w:rFonts w:ascii="Times New Roman" w:eastAsia="Calibri" w:hAnsi="Times New Roman" w:cs="Times New Roman"/>
                <w:sz w:val="20"/>
                <w:szCs w:val="20"/>
              </w:rPr>
              <w:t>г.</w:t>
            </w:r>
          </w:p>
          <w:p w:rsidR="00A06468" w:rsidRPr="00F15291" w:rsidRDefault="00A06468" w:rsidP="00AA2563">
            <w:pPr>
              <w:spacing w:line="240" w:lineRule="auto"/>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A06468" w:rsidRPr="00F15291" w:rsidRDefault="00A06468" w:rsidP="00AA2563">
            <w:pPr>
              <w:spacing w:after="0" w:line="240" w:lineRule="auto"/>
              <w:jc w:val="both"/>
              <w:rPr>
                <w:rFonts w:ascii="Times New Roman" w:eastAsia="Calibri" w:hAnsi="Times New Roman" w:cs="Times New Roman"/>
                <w:sz w:val="20"/>
                <w:szCs w:val="20"/>
              </w:rPr>
            </w:pPr>
            <w:r w:rsidRPr="00A06468">
              <w:rPr>
                <w:rFonts w:ascii="Times New Roman" w:eastAsia="Calibri" w:hAnsi="Times New Roman" w:cs="Times New Roman"/>
                <w:sz w:val="20"/>
                <w:szCs w:val="20"/>
              </w:rPr>
              <w:t>Договор на</w:t>
            </w:r>
            <w:r>
              <w:rPr>
                <w:rFonts w:ascii="Times New Roman" w:eastAsia="Calibri" w:hAnsi="Times New Roman" w:cs="Times New Roman"/>
                <w:sz w:val="20"/>
                <w:szCs w:val="20"/>
              </w:rPr>
              <w:t xml:space="preserve"> установку </w:t>
            </w:r>
            <w:proofErr w:type="spellStart"/>
            <w:r>
              <w:rPr>
                <w:rFonts w:ascii="Times New Roman" w:eastAsia="Calibri" w:hAnsi="Times New Roman" w:cs="Times New Roman"/>
                <w:sz w:val="20"/>
                <w:szCs w:val="20"/>
              </w:rPr>
              <w:t>дор</w:t>
            </w:r>
            <w:proofErr w:type="gramStart"/>
            <w:r>
              <w:rPr>
                <w:rFonts w:ascii="Times New Roman" w:eastAsia="Calibri" w:hAnsi="Times New Roman" w:cs="Times New Roman"/>
                <w:sz w:val="20"/>
                <w:szCs w:val="20"/>
              </w:rPr>
              <w:t>.з</w:t>
            </w:r>
            <w:proofErr w:type="gramEnd"/>
            <w:r>
              <w:rPr>
                <w:rFonts w:ascii="Times New Roman" w:eastAsia="Calibri" w:hAnsi="Times New Roman" w:cs="Times New Roman"/>
                <w:sz w:val="20"/>
                <w:szCs w:val="20"/>
              </w:rPr>
              <w:t>наков</w:t>
            </w:r>
            <w:proofErr w:type="spellEnd"/>
            <w:r>
              <w:rPr>
                <w:rFonts w:ascii="Times New Roman" w:eastAsia="Calibri" w:hAnsi="Times New Roman" w:cs="Times New Roman"/>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A06468" w:rsidRPr="00A06468" w:rsidRDefault="00A06468" w:rsidP="00AA2563">
            <w:pPr>
              <w:spacing w:line="240" w:lineRule="auto"/>
              <w:rPr>
                <w:rFonts w:ascii="Times New Roman" w:hAnsi="Times New Roman" w:cs="Times New Roman"/>
                <w:sz w:val="20"/>
                <w:szCs w:val="20"/>
              </w:rPr>
            </w:pPr>
            <w:r w:rsidRPr="00A06468">
              <w:rPr>
                <w:rFonts w:ascii="Times New Roman" w:hAnsi="Times New Roman" w:cs="Times New Roman"/>
                <w:sz w:val="20"/>
                <w:szCs w:val="20"/>
              </w:rPr>
              <w:t xml:space="preserve">Договор заключен, мероприятия выполнены </w:t>
            </w:r>
            <w:r w:rsidR="004875D4" w:rsidRPr="00A06468">
              <w:rPr>
                <w:rFonts w:ascii="Times New Roman" w:hAnsi="Times New Roman" w:cs="Times New Roman"/>
                <w:sz w:val="20"/>
                <w:szCs w:val="20"/>
              </w:rPr>
              <w:t xml:space="preserve">не </w:t>
            </w:r>
            <w:r w:rsidRPr="00A06468">
              <w:rPr>
                <w:rFonts w:ascii="Times New Roman" w:hAnsi="Times New Roman" w:cs="Times New Roman"/>
                <w:sz w:val="20"/>
                <w:szCs w:val="20"/>
              </w:rPr>
              <w:t>полностью</w:t>
            </w:r>
          </w:p>
        </w:tc>
        <w:tc>
          <w:tcPr>
            <w:tcW w:w="1559" w:type="dxa"/>
            <w:tcBorders>
              <w:top w:val="single" w:sz="6" w:space="0" w:color="auto"/>
              <w:left w:val="single" w:sz="6" w:space="0" w:color="auto"/>
              <w:bottom w:val="single" w:sz="6" w:space="0" w:color="auto"/>
              <w:right w:val="single" w:sz="6" w:space="0" w:color="auto"/>
            </w:tcBorders>
          </w:tcPr>
          <w:p w:rsidR="00A06468" w:rsidRPr="00A06468" w:rsidRDefault="00A06468" w:rsidP="00AA2563">
            <w:pPr>
              <w:spacing w:line="240" w:lineRule="auto"/>
              <w:rPr>
                <w:rFonts w:ascii="Times New Roman" w:hAnsi="Times New Roman" w:cs="Times New Roman"/>
                <w:sz w:val="20"/>
                <w:szCs w:val="20"/>
              </w:rPr>
            </w:pPr>
            <w:r w:rsidRPr="00A06468">
              <w:rPr>
                <w:rFonts w:ascii="Times New Roman" w:hAnsi="Times New Roman" w:cs="Times New Roman"/>
                <w:sz w:val="20"/>
                <w:szCs w:val="20"/>
              </w:rPr>
              <w:t>Работы не выполнены и не оплачены, подрядчик отказался в выполнении работ</w:t>
            </w:r>
          </w:p>
        </w:tc>
      </w:tr>
      <w:tr w:rsidR="007C4945" w:rsidRPr="00F15291" w:rsidTr="006C66FA">
        <w:trPr>
          <w:cantSplit/>
          <w:trHeight w:val="240"/>
        </w:trPr>
        <w:tc>
          <w:tcPr>
            <w:tcW w:w="441" w:type="dxa"/>
            <w:tcBorders>
              <w:top w:val="single" w:sz="6" w:space="0" w:color="auto"/>
              <w:left w:val="single" w:sz="6" w:space="0" w:color="auto"/>
              <w:bottom w:val="single" w:sz="6" w:space="0" w:color="auto"/>
              <w:right w:val="single" w:sz="6" w:space="0" w:color="auto"/>
            </w:tcBorders>
          </w:tcPr>
          <w:p w:rsidR="007C4945" w:rsidRPr="00F15291" w:rsidRDefault="00A67BCB"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4</w:t>
            </w:r>
          </w:p>
        </w:tc>
        <w:tc>
          <w:tcPr>
            <w:tcW w:w="1403" w:type="dxa"/>
            <w:tcBorders>
              <w:top w:val="single" w:sz="6" w:space="0" w:color="auto"/>
              <w:left w:val="single" w:sz="6" w:space="0" w:color="auto"/>
              <w:bottom w:val="single" w:sz="6" w:space="0" w:color="auto"/>
              <w:right w:val="single" w:sz="6" w:space="0" w:color="auto"/>
            </w:tcBorders>
          </w:tcPr>
          <w:p w:rsidR="007C4945" w:rsidRPr="00F15291" w:rsidRDefault="007C494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Нанесение горизонтальной дорожной разметки на улично-дорожной сети муниципальных дорог</w:t>
            </w:r>
          </w:p>
        </w:tc>
        <w:tc>
          <w:tcPr>
            <w:tcW w:w="709" w:type="dxa"/>
            <w:tcBorders>
              <w:top w:val="single" w:sz="6" w:space="0" w:color="auto"/>
              <w:left w:val="single" w:sz="6" w:space="0" w:color="auto"/>
              <w:bottom w:val="single" w:sz="6" w:space="0" w:color="auto"/>
              <w:right w:val="single" w:sz="6" w:space="0" w:color="auto"/>
            </w:tcBorders>
          </w:tcPr>
          <w:p w:rsidR="007C4945" w:rsidRPr="00F15291" w:rsidRDefault="007C4945"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УЖКХ</w:t>
            </w:r>
          </w:p>
        </w:tc>
        <w:tc>
          <w:tcPr>
            <w:tcW w:w="992" w:type="dxa"/>
            <w:gridSpan w:val="2"/>
            <w:tcBorders>
              <w:top w:val="single" w:sz="6" w:space="0" w:color="auto"/>
              <w:left w:val="single" w:sz="6" w:space="0" w:color="auto"/>
              <w:bottom w:val="single" w:sz="6" w:space="0" w:color="auto"/>
              <w:right w:val="single" w:sz="6" w:space="0" w:color="auto"/>
            </w:tcBorders>
          </w:tcPr>
          <w:p w:rsidR="007C4945" w:rsidRPr="00F15291" w:rsidRDefault="008A6E2D" w:rsidP="00AA2563">
            <w:pPr>
              <w:spacing w:line="240" w:lineRule="auto"/>
              <w:rPr>
                <w:rFonts w:ascii="Times New Roman" w:hAnsi="Times New Roman" w:cs="Times New Roman"/>
                <w:sz w:val="20"/>
                <w:szCs w:val="20"/>
              </w:rPr>
            </w:pPr>
            <w:r>
              <w:rPr>
                <w:rFonts w:ascii="Times New Roman" w:hAnsi="Times New Roman" w:cs="Times New Roman"/>
                <w:sz w:val="20"/>
                <w:szCs w:val="20"/>
              </w:rPr>
              <w:t>май</w:t>
            </w:r>
            <w:r w:rsidR="007C4945" w:rsidRPr="00F15291">
              <w:rPr>
                <w:rFonts w:ascii="Times New Roman" w:hAnsi="Times New Roman" w:cs="Times New Roman"/>
                <w:sz w:val="20"/>
                <w:szCs w:val="20"/>
              </w:rPr>
              <w:t xml:space="preserve"> 202</w:t>
            </w:r>
            <w:r w:rsidR="00A06468">
              <w:rPr>
                <w:rFonts w:ascii="Times New Roman" w:hAnsi="Times New Roman" w:cs="Times New Roman"/>
                <w:sz w:val="20"/>
                <w:szCs w:val="20"/>
              </w:rPr>
              <w:t>5</w:t>
            </w:r>
            <w:r w:rsidR="007C4945" w:rsidRPr="00F15291">
              <w:rPr>
                <w:rFonts w:ascii="Times New Roman" w:hAnsi="Times New Roman" w:cs="Times New Roman"/>
                <w:sz w:val="20"/>
                <w:szCs w:val="20"/>
              </w:rPr>
              <w:t>г.</w:t>
            </w:r>
          </w:p>
        </w:tc>
        <w:tc>
          <w:tcPr>
            <w:tcW w:w="850" w:type="dxa"/>
            <w:tcBorders>
              <w:top w:val="single" w:sz="6" w:space="0" w:color="auto"/>
              <w:left w:val="single" w:sz="6" w:space="0" w:color="auto"/>
              <w:bottom w:val="single" w:sz="6" w:space="0" w:color="auto"/>
              <w:right w:val="single" w:sz="6" w:space="0" w:color="auto"/>
            </w:tcBorders>
          </w:tcPr>
          <w:p w:rsidR="007C4945" w:rsidRPr="00F15291" w:rsidRDefault="008A6E2D" w:rsidP="00AA2563">
            <w:pPr>
              <w:spacing w:line="240" w:lineRule="auto"/>
              <w:rPr>
                <w:rFonts w:ascii="Times New Roman" w:hAnsi="Times New Roman" w:cs="Times New Roman"/>
                <w:sz w:val="20"/>
                <w:szCs w:val="20"/>
              </w:rPr>
            </w:pPr>
            <w:r>
              <w:rPr>
                <w:rFonts w:ascii="Times New Roman" w:hAnsi="Times New Roman" w:cs="Times New Roman"/>
                <w:sz w:val="20"/>
                <w:szCs w:val="20"/>
              </w:rPr>
              <w:t>октя</w:t>
            </w:r>
            <w:r w:rsidR="007C4945" w:rsidRPr="00F15291">
              <w:rPr>
                <w:rFonts w:ascii="Times New Roman" w:hAnsi="Times New Roman" w:cs="Times New Roman"/>
                <w:sz w:val="20"/>
                <w:szCs w:val="20"/>
              </w:rPr>
              <w:t>брь 202</w:t>
            </w:r>
            <w:r w:rsidR="00A06468">
              <w:rPr>
                <w:rFonts w:ascii="Times New Roman" w:hAnsi="Times New Roman" w:cs="Times New Roman"/>
                <w:sz w:val="20"/>
                <w:szCs w:val="20"/>
              </w:rPr>
              <w:t>5</w:t>
            </w:r>
            <w:r w:rsidR="007C4945" w:rsidRPr="00F15291">
              <w:rPr>
                <w:rFonts w:ascii="Times New Roman" w:hAnsi="Times New Roman" w:cs="Times New Roman"/>
                <w:sz w:val="20"/>
                <w:szCs w:val="20"/>
              </w:rPr>
              <w:t>г</w:t>
            </w:r>
          </w:p>
        </w:tc>
        <w:tc>
          <w:tcPr>
            <w:tcW w:w="851" w:type="dxa"/>
            <w:tcBorders>
              <w:top w:val="single" w:sz="6" w:space="0" w:color="auto"/>
              <w:left w:val="single" w:sz="6" w:space="0" w:color="auto"/>
              <w:bottom w:val="single" w:sz="6" w:space="0" w:color="auto"/>
              <w:right w:val="single" w:sz="6" w:space="0" w:color="auto"/>
            </w:tcBorders>
          </w:tcPr>
          <w:p w:rsidR="007C4945" w:rsidRPr="00F15291" w:rsidRDefault="008A6E2D" w:rsidP="00AA2563">
            <w:pPr>
              <w:spacing w:line="240" w:lineRule="auto"/>
              <w:rPr>
                <w:rFonts w:ascii="Times New Roman" w:hAnsi="Times New Roman" w:cs="Times New Roman"/>
                <w:sz w:val="20"/>
                <w:szCs w:val="20"/>
              </w:rPr>
            </w:pPr>
            <w:r>
              <w:rPr>
                <w:rFonts w:ascii="Times New Roman" w:hAnsi="Times New Roman" w:cs="Times New Roman"/>
                <w:sz w:val="20"/>
                <w:szCs w:val="20"/>
              </w:rPr>
              <w:t xml:space="preserve">август </w:t>
            </w:r>
            <w:r w:rsidR="007C4945" w:rsidRPr="00F15291">
              <w:rPr>
                <w:rFonts w:ascii="Times New Roman" w:hAnsi="Times New Roman" w:cs="Times New Roman"/>
                <w:sz w:val="20"/>
                <w:szCs w:val="20"/>
              </w:rPr>
              <w:t>202</w:t>
            </w:r>
            <w:r w:rsidR="00A06468">
              <w:rPr>
                <w:rFonts w:ascii="Times New Roman" w:hAnsi="Times New Roman" w:cs="Times New Roman"/>
                <w:sz w:val="20"/>
                <w:szCs w:val="20"/>
              </w:rPr>
              <w:t>5</w:t>
            </w:r>
            <w:r w:rsidR="007C4945" w:rsidRPr="00F15291">
              <w:rPr>
                <w:rFonts w:ascii="Times New Roman" w:hAnsi="Times New Roman" w:cs="Times New Roman"/>
                <w:sz w:val="20"/>
                <w:szCs w:val="20"/>
              </w:rPr>
              <w:t>г.</w:t>
            </w:r>
          </w:p>
        </w:tc>
        <w:tc>
          <w:tcPr>
            <w:tcW w:w="992" w:type="dxa"/>
            <w:tcBorders>
              <w:top w:val="single" w:sz="6" w:space="0" w:color="auto"/>
              <w:left w:val="single" w:sz="6" w:space="0" w:color="auto"/>
              <w:bottom w:val="single" w:sz="6" w:space="0" w:color="auto"/>
              <w:right w:val="single" w:sz="6" w:space="0" w:color="auto"/>
            </w:tcBorders>
          </w:tcPr>
          <w:p w:rsidR="007C4945" w:rsidRPr="00F15291" w:rsidRDefault="001403B0" w:rsidP="00AA2563">
            <w:pPr>
              <w:spacing w:line="240" w:lineRule="auto"/>
              <w:rPr>
                <w:rFonts w:ascii="Times New Roman" w:hAnsi="Times New Roman" w:cs="Times New Roman"/>
                <w:sz w:val="20"/>
                <w:szCs w:val="20"/>
              </w:rPr>
            </w:pPr>
            <w:r>
              <w:rPr>
                <w:rFonts w:ascii="Times New Roman" w:hAnsi="Times New Roman" w:cs="Times New Roman"/>
                <w:sz w:val="20"/>
                <w:szCs w:val="20"/>
              </w:rPr>
              <w:t>с</w:t>
            </w:r>
            <w:r w:rsidR="008A6E2D">
              <w:rPr>
                <w:rFonts w:ascii="Times New Roman" w:hAnsi="Times New Roman" w:cs="Times New Roman"/>
                <w:sz w:val="20"/>
                <w:szCs w:val="20"/>
              </w:rPr>
              <w:t>ентя</w:t>
            </w:r>
            <w:r w:rsidR="007C4945" w:rsidRPr="00F15291">
              <w:rPr>
                <w:rFonts w:ascii="Times New Roman" w:hAnsi="Times New Roman" w:cs="Times New Roman"/>
                <w:sz w:val="20"/>
                <w:szCs w:val="20"/>
              </w:rPr>
              <w:t>брь</w:t>
            </w:r>
            <w:r w:rsidR="008A6E2D">
              <w:rPr>
                <w:rFonts w:ascii="Times New Roman" w:hAnsi="Times New Roman" w:cs="Times New Roman"/>
                <w:sz w:val="20"/>
                <w:szCs w:val="20"/>
              </w:rPr>
              <w:t xml:space="preserve"> 202</w:t>
            </w:r>
            <w:r w:rsidR="00A06468">
              <w:rPr>
                <w:rFonts w:ascii="Times New Roman" w:hAnsi="Times New Roman" w:cs="Times New Roman"/>
                <w:sz w:val="20"/>
                <w:szCs w:val="20"/>
              </w:rPr>
              <w:t>5</w:t>
            </w:r>
            <w:r w:rsidR="008A6E2D">
              <w:rPr>
                <w:rFonts w:ascii="Times New Roman" w:hAnsi="Times New Roman" w:cs="Times New Roman"/>
                <w:sz w:val="20"/>
                <w:szCs w:val="20"/>
              </w:rPr>
              <w:t>г.</w:t>
            </w:r>
          </w:p>
        </w:tc>
        <w:tc>
          <w:tcPr>
            <w:tcW w:w="1134" w:type="dxa"/>
            <w:tcBorders>
              <w:top w:val="single" w:sz="6" w:space="0" w:color="auto"/>
              <w:left w:val="single" w:sz="6" w:space="0" w:color="auto"/>
              <w:bottom w:val="single" w:sz="6" w:space="0" w:color="auto"/>
              <w:right w:val="single" w:sz="6" w:space="0" w:color="auto"/>
            </w:tcBorders>
          </w:tcPr>
          <w:p w:rsidR="007C4945" w:rsidRPr="00F15291" w:rsidRDefault="007C494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Закл</w:t>
            </w:r>
            <w:r w:rsidR="00A67BCB" w:rsidRPr="00F15291">
              <w:rPr>
                <w:rFonts w:ascii="Times New Roman" w:eastAsia="Calibri" w:hAnsi="Times New Roman" w:cs="Times New Roman"/>
                <w:sz w:val="20"/>
                <w:szCs w:val="20"/>
              </w:rPr>
              <w:t>юче</w:t>
            </w:r>
            <w:r w:rsidRPr="00F15291">
              <w:rPr>
                <w:rFonts w:ascii="Times New Roman" w:eastAsia="Calibri" w:hAnsi="Times New Roman" w:cs="Times New Roman"/>
                <w:sz w:val="20"/>
                <w:szCs w:val="20"/>
              </w:rPr>
              <w:t xml:space="preserve">н договор </w:t>
            </w:r>
            <w:r w:rsidR="008A6E2D">
              <w:rPr>
                <w:rFonts w:ascii="Times New Roman" w:eastAsia="Calibri" w:hAnsi="Times New Roman" w:cs="Times New Roman"/>
                <w:sz w:val="20"/>
                <w:szCs w:val="20"/>
              </w:rPr>
              <w:t>по</w:t>
            </w:r>
            <w:r w:rsidRPr="00F15291">
              <w:rPr>
                <w:rFonts w:ascii="Times New Roman" w:eastAsia="Calibri" w:hAnsi="Times New Roman" w:cs="Times New Roman"/>
                <w:sz w:val="20"/>
                <w:szCs w:val="20"/>
              </w:rPr>
              <w:t xml:space="preserve"> нанесени</w:t>
            </w:r>
            <w:r w:rsidR="008A6E2D">
              <w:rPr>
                <w:rFonts w:ascii="Times New Roman" w:eastAsia="Calibri" w:hAnsi="Times New Roman" w:cs="Times New Roman"/>
                <w:sz w:val="20"/>
                <w:szCs w:val="20"/>
              </w:rPr>
              <w:t>ю</w:t>
            </w:r>
            <w:r w:rsidRPr="00F15291">
              <w:rPr>
                <w:rFonts w:ascii="Times New Roman" w:eastAsia="Calibri" w:hAnsi="Times New Roman" w:cs="Times New Roman"/>
                <w:sz w:val="20"/>
                <w:szCs w:val="20"/>
              </w:rPr>
              <w:t xml:space="preserve"> разметки</w:t>
            </w:r>
            <w:r w:rsidR="00A67BCB" w:rsidRPr="00F15291">
              <w:rPr>
                <w:rFonts w:ascii="Times New Roman" w:eastAsia="Calibri" w:hAnsi="Times New Roman" w:cs="Times New Roman"/>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C4945" w:rsidRPr="00F15291" w:rsidRDefault="00A67BCB" w:rsidP="00AA2563">
            <w:pPr>
              <w:spacing w:after="0" w:line="240" w:lineRule="auto"/>
              <w:jc w:val="both"/>
              <w:rPr>
                <w:rFonts w:ascii="Times New Roman" w:eastAsia="Calibri" w:hAnsi="Times New Roman" w:cs="Times New Roman"/>
                <w:sz w:val="20"/>
                <w:szCs w:val="20"/>
              </w:rPr>
            </w:pPr>
            <w:r w:rsidRPr="00F15291">
              <w:rPr>
                <w:rFonts w:ascii="Times New Roman" w:hAnsi="Times New Roman" w:cs="Times New Roman"/>
                <w:sz w:val="20"/>
                <w:szCs w:val="20"/>
              </w:rPr>
              <w:t xml:space="preserve">Договор заключен, мероприятия выполнены </w:t>
            </w:r>
          </w:p>
        </w:tc>
        <w:tc>
          <w:tcPr>
            <w:tcW w:w="1559" w:type="dxa"/>
            <w:tcBorders>
              <w:top w:val="single" w:sz="6" w:space="0" w:color="auto"/>
              <w:left w:val="single" w:sz="6" w:space="0" w:color="auto"/>
              <w:bottom w:val="single" w:sz="6" w:space="0" w:color="auto"/>
              <w:right w:val="single" w:sz="6" w:space="0" w:color="auto"/>
            </w:tcBorders>
          </w:tcPr>
          <w:p w:rsidR="007C4945" w:rsidRPr="00F15291" w:rsidRDefault="00A67BCB"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Трудност</w:t>
            </w:r>
            <w:r w:rsidR="004622FE">
              <w:rPr>
                <w:rFonts w:ascii="Times New Roman" w:eastAsia="Calibri" w:hAnsi="Times New Roman" w:cs="Times New Roman"/>
                <w:sz w:val="20"/>
                <w:szCs w:val="20"/>
              </w:rPr>
              <w:t>ей</w:t>
            </w:r>
            <w:r w:rsidRPr="00F15291">
              <w:rPr>
                <w:rFonts w:ascii="Times New Roman" w:eastAsia="Calibri" w:hAnsi="Times New Roman" w:cs="Times New Roman"/>
                <w:sz w:val="20"/>
                <w:szCs w:val="20"/>
              </w:rPr>
              <w:t xml:space="preserve"> не было</w:t>
            </w:r>
          </w:p>
        </w:tc>
      </w:tr>
      <w:tr w:rsidR="00470F30" w:rsidRPr="00F15291" w:rsidTr="006C66FA">
        <w:trPr>
          <w:cantSplit/>
          <w:trHeight w:val="1012"/>
        </w:trPr>
        <w:tc>
          <w:tcPr>
            <w:tcW w:w="441" w:type="dxa"/>
            <w:tcBorders>
              <w:top w:val="single" w:sz="6" w:space="0" w:color="auto"/>
              <w:left w:val="single" w:sz="6" w:space="0" w:color="auto"/>
              <w:bottom w:val="single" w:sz="6" w:space="0" w:color="auto"/>
              <w:right w:val="single" w:sz="6" w:space="0" w:color="auto"/>
            </w:tcBorders>
          </w:tcPr>
          <w:p w:rsidR="00470F30" w:rsidRPr="00F15291" w:rsidRDefault="00A67BCB"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5</w:t>
            </w:r>
            <w:r w:rsidR="00470F30" w:rsidRPr="00F15291">
              <w:rPr>
                <w:rFonts w:ascii="Times New Roman" w:hAnsi="Times New Roman" w:cs="Times New Roman"/>
                <w:sz w:val="20"/>
                <w:szCs w:val="20"/>
              </w:rPr>
              <w:t xml:space="preserve"> </w:t>
            </w:r>
          </w:p>
        </w:tc>
        <w:tc>
          <w:tcPr>
            <w:tcW w:w="1403" w:type="dxa"/>
            <w:tcBorders>
              <w:top w:val="single" w:sz="6" w:space="0" w:color="auto"/>
              <w:left w:val="single" w:sz="6" w:space="0" w:color="auto"/>
              <w:bottom w:val="single" w:sz="6" w:space="0" w:color="auto"/>
              <w:right w:val="single" w:sz="6" w:space="0" w:color="auto"/>
            </w:tcBorders>
          </w:tcPr>
          <w:p w:rsidR="00470F30" w:rsidRPr="00F15291" w:rsidRDefault="00470F30" w:rsidP="00AA2563">
            <w:pPr>
              <w:spacing w:after="0" w:line="240" w:lineRule="auto"/>
              <w:rPr>
                <w:rFonts w:ascii="Times New Roman" w:hAnsi="Times New Roman" w:cs="Times New Roman"/>
                <w:sz w:val="20"/>
                <w:szCs w:val="20"/>
              </w:rPr>
            </w:pPr>
            <w:r w:rsidRPr="00F15291">
              <w:rPr>
                <w:rFonts w:ascii="Times New Roman" w:hAnsi="Times New Roman" w:cs="Times New Roman"/>
                <w:sz w:val="20"/>
                <w:szCs w:val="20"/>
              </w:rPr>
              <w:t>Паспортизация автомобильных дорог</w:t>
            </w:r>
          </w:p>
        </w:tc>
        <w:tc>
          <w:tcPr>
            <w:tcW w:w="709" w:type="dxa"/>
            <w:tcBorders>
              <w:top w:val="single" w:sz="6" w:space="0" w:color="auto"/>
              <w:left w:val="single" w:sz="6" w:space="0" w:color="auto"/>
              <w:bottom w:val="single" w:sz="6" w:space="0" w:color="auto"/>
              <w:right w:val="single" w:sz="6" w:space="0" w:color="auto"/>
            </w:tcBorders>
          </w:tcPr>
          <w:p w:rsidR="00470F30" w:rsidRPr="00F15291" w:rsidRDefault="00470F30"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УЖКХ</w:t>
            </w:r>
          </w:p>
        </w:tc>
        <w:tc>
          <w:tcPr>
            <w:tcW w:w="992" w:type="dxa"/>
            <w:gridSpan w:val="2"/>
            <w:tcBorders>
              <w:top w:val="single" w:sz="6" w:space="0" w:color="auto"/>
              <w:left w:val="single" w:sz="6" w:space="0" w:color="auto"/>
              <w:bottom w:val="single" w:sz="6" w:space="0" w:color="auto"/>
              <w:right w:val="single" w:sz="6" w:space="0" w:color="auto"/>
            </w:tcBorders>
          </w:tcPr>
          <w:p w:rsidR="00470F30" w:rsidRPr="00F15291" w:rsidRDefault="00470F30"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февраль 202</w:t>
            </w:r>
            <w:r w:rsidR="00A06468">
              <w:rPr>
                <w:rFonts w:ascii="Times New Roman" w:hAnsi="Times New Roman" w:cs="Times New Roman"/>
                <w:sz w:val="20"/>
                <w:szCs w:val="20"/>
              </w:rPr>
              <w:t>5</w:t>
            </w:r>
            <w:r w:rsidRPr="00F15291">
              <w:rPr>
                <w:rFonts w:ascii="Times New Roman" w:hAnsi="Times New Roman" w:cs="Times New Roman"/>
                <w:sz w:val="20"/>
                <w:szCs w:val="20"/>
              </w:rPr>
              <w:t>г.</w:t>
            </w:r>
          </w:p>
        </w:tc>
        <w:tc>
          <w:tcPr>
            <w:tcW w:w="850" w:type="dxa"/>
            <w:tcBorders>
              <w:top w:val="single" w:sz="6" w:space="0" w:color="auto"/>
              <w:left w:val="single" w:sz="6" w:space="0" w:color="auto"/>
              <w:bottom w:val="single" w:sz="6" w:space="0" w:color="auto"/>
              <w:right w:val="single" w:sz="6" w:space="0" w:color="auto"/>
            </w:tcBorders>
          </w:tcPr>
          <w:p w:rsidR="00470F30" w:rsidRPr="00F15291" w:rsidRDefault="00470F30"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май 202</w:t>
            </w:r>
            <w:r w:rsidR="00A06468">
              <w:rPr>
                <w:rFonts w:ascii="Times New Roman" w:hAnsi="Times New Roman" w:cs="Times New Roman"/>
                <w:sz w:val="20"/>
                <w:szCs w:val="20"/>
              </w:rPr>
              <w:t>5</w:t>
            </w:r>
            <w:r w:rsidRPr="00F15291">
              <w:rPr>
                <w:rFonts w:ascii="Times New Roman" w:hAnsi="Times New Roman" w:cs="Times New Roman"/>
                <w:sz w:val="20"/>
                <w:szCs w:val="20"/>
              </w:rPr>
              <w:t>г.</w:t>
            </w:r>
          </w:p>
        </w:tc>
        <w:tc>
          <w:tcPr>
            <w:tcW w:w="851" w:type="dxa"/>
            <w:tcBorders>
              <w:top w:val="single" w:sz="6" w:space="0" w:color="auto"/>
              <w:left w:val="single" w:sz="6" w:space="0" w:color="auto"/>
              <w:bottom w:val="single" w:sz="6" w:space="0" w:color="auto"/>
              <w:right w:val="single" w:sz="6" w:space="0" w:color="auto"/>
            </w:tcBorders>
          </w:tcPr>
          <w:p w:rsidR="008A6E2D" w:rsidRPr="00F15291" w:rsidRDefault="00A06468" w:rsidP="00AA2563">
            <w:pPr>
              <w:spacing w:line="240" w:lineRule="auto"/>
              <w:rPr>
                <w:rFonts w:ascii="Times New Roman" w:hAnsi="Times New Roman" w:cs="Times New Roman"/>
                <w:sz w:val="20"/>
                <w:szCs w:val="20"/>
              </w:rPr>
            </w:pPr>
            <w:r>
              <w:rPr>
                <w:rFonts w:ascii="Times New Roman" w:hAnsi="Times New Roman" w:cs="Times New Roman"/>
                <w:sz w:val="20"/>
                <w:szCs w:val="20"/>
              </w:rPr>
              <w:t>май</w:t>
            </w:r>
            <w:r w:rsidR="00470F30" w:rsidRPr="00F15291">
              <w:rPr>
                <w:rFonts w:ascii="Times New Roman" w:hAnsi="Times New Roman" w:cs="Times New Roman"/>
                <w:sz w:val="20"/>
                <w:szCs w:val="20"/>
              </w:rPr>
              <w:t xml:space="preserve"> 202</w:t>
            </w:r>
            <w:r>
              <w:rPr>
                <w:rFonts w:ascii="Times New Roman" w:hAnsi="Times New Roman" w:cs="Times New Roman"/>
                <w:sz w:val="20"/>
                <w:szCs w:val="20"/>
              </w:rPr>
              <w:t>5</w:t>
            </w:r>
            <w:r w:rsidR="00470F30" w:rsidRPr="00F15291">
              <w:rPr>
                <w:rFonts w:ascii="Times New Roman" w:hAnsi="Times New Roman" w:cs="Times New Roman"/>
                <w:sz w:val="20"/>
                <w:szCs w:val="20"/>
              </w:rPr>
              <w:t>г.</w:t>
            </w:r>
          </w:p>
        </w:tc>
        <w:tc>
          <w:tcPr>
            <w:tcW w:w="992" w:type="dxa"/>
            <w:tcBorders>
              <w:top w:val="single" w:sz="6" w:space="0" w:color="auto"/>
              <w:left w:val="single" w:sz="6" w:space="0" w:color="auto"/>
              <w:bottom w:val="single" w:sz="6" w:space="0" w:color="auto"/>
              <w:right w:val="single" w:sz="6" w:space="0" w:color="auto"/>
            </w:tcBorders>
          </w:tcPr>
          <w:p w:rsidR="008A6E2D" w:rsidRPr="00F15291" w:rsidRDefault="00A06468" w:rsidP="00AA2563">
            <w:pPr>
              <w:spacing w:line="240" w:lineRule="auto"/>
              <w:rPr>
                <w:rFonts w:ascii="Times New Roman" w:hAnsi="Times New Roman" w:cs="Times New Roman"/>
                <w:sz w:val="20"/>
                <w:szCs w:val="20"/>
              </w:rPr>
            </w:pPr>
            <w:r>
              <w:rPr>
                <w:rFonts w:ascii="Times New Roman" w:hAnsi="Times New Roman" w:cs="Times New Roman"/>
                <w:sz w:val="20"/>
                <w:szCs w:val="20"/>
              </w:rPr>
              <w:t>декабрь</w:t>
            </w:r>
            <w:r w:rsidR="008A6E2D">
              <w:rPr>
                <w:rFonts w:ascii="Times New Roman" w:hAnsi="Times New Roman" w:cs="Times New Roman"/>
                <w:sz w:val="20"/>
                <w:szCs w:val="20"/>
              </w:rPr>
              <w:t xml:space="preserve"> </w:t>
            </w:r>
            <w:r w:rsidR="008A6E2D" w:rsidRPr="00F15291">
              <w:rPr>
                <w:rFonts w:ascii="Times New Roman" w:hAnsi="Times New Roman" w:cs="Times New Roman"/>
                <w:sz w:val="20"/>
                <w:szCs w:val="20"/>
              </w:rPr>
              <w:t>202</w:t>
            </w:r>
            <w:r>
              <w:rPr>
                <w:rFonts w:ascii="Times New Roman" w:hAnsi="Times New Roman" w:cs="Times New Roman"/>
                <w:sz w:val="20"/>
                <w:szCs w:val="20"/>
              </w:rPr>
              <w:t>5</w:t>
            </w:r>
            <w:r w:rsidR="008A6E2D" w:rsidRPr="00F15291">
              <w:rPr>
                <w:rFonts w:ascii="Times New Roman" w:hAnsi="Times New Roman" w:cs="Times New Roman"/>
                <w:sz w:val="20"/>
                <w:szCs w:val="20"/>
              </w:rPr>
              <w:t>г.</w:t>
            </w:r>
          </w:p>
        </w:tc>
        <w:tc>
          <w:tcPr>
            <w:tcW w:w="1134" w:type="dxa"/>
            <w:tcBorders>
              <w:top w:val="single" w:sz="6" w:space="0" w:color="auto"/>
              <w:left w:val="single" w:sz="6" w:space="0" w:color="auto"/>
              <w:bottom w:val="single" w:sz="6" w:space="0" w:color="auto"/>
              <w:right w:val="single" w:sz="6" w:space="0" w:color="auto"/>
            </w:tcBorders>
          </w:tcPr>
          <w:p w:rsidR="00470F30" w:rsidRPr="00F15291" w:rsidRDefault="008A6E2D" w:rsidP="00AA2563">
            <w:pPr>
              <w:spacing w:line="240" w:lineRule="auto"/>
              <w:rPr>
                <w:rFonts w:ascii="Times New Roman" w:hAnsi="Times New Roman" w:cs="Times New Roman"/>
                <w:sz w:val="20"/>
                <w:szCs w:val="20"/>
              </w:rPr>
            </w:pPr>
            <w:r w:rsidRPr="00F15291">
              <w:rPr>
                <w:rFonts w:ascii="Times New Roman" w:eastAsia="Calibri" w:hAnsi="Times New Roman" w:cs="Times New Roman"/>
                <w:sz w:val="20"/>
                <w:szCs w:val="20"/>
              </w:rPr>
              <w:t xml:space="preserve">Заключен </w:t>
            </w:r>
            <w:r w:rsidR="00C4547B">
              <w:rPr>
                <w:rFonts w:ascii="Times New Roman" w:eastAsia="Calibri" w:hAnsi="Times New Roman" w:cs="Times New Roman"/>
                <w:sz w:val="20"/>
                <w:szCs w:val="20"/>
              </w:rPr>
              <w:t>1</w:t>
            </w:r>
            <w:r>
              <w:rPr>
                <w:rFonts w:ascii="Times New Roman" w:eastAsia="Calibri" w:hAnsi="Times New Roman" w:cs="Times New Roman"/>
                <w:sz w:val="20"/>
                <w:szCs w:val="20"/>
              </w:rPr>
              <w:t xml:space="preserve"> </w:t>
            </w:r>
            <w:r w:rsidRPr="00F15291">
              <w:rPr>
                <w:rFonts w:ascii="Times New Roman" w:eastAsia="Calibri" w:hAnsi="Times New Roman" w:cs="Times New Roman"/>
                <w:sz w:val="20"/>
                <w:szCs w:val="20"/>
              </w:rPr>
              <w:t>договор</w:t>
            </w:r>
          </w:p>
        </w:tc>
        <w:tc>
          <w:tcPr>
            <w:tcW w:w="1701" w:type="dxa"/>
            <w:tcBorders>
              <w:top w:val="single" w:sz="6" w:space="0" w:color="auto"/>
              <w:left w:val="single" w:sz="6" w:space="0" w:color="auto"/>
              <w:bottom w:val="single" w:sz="6" w:space="0" w:color="auto"/>
              <w:right w:val="single" w:sz="6" w:space="0" w:color="auto"/>
            </w:tcBorders>
          </w:tcPr>
          <w:p w:rsidR="00470F30" w:rsidRPr="00F15291" w:rsidRDefault="00470F30" w:rsidP="00AA2563">
            <w:pPr>
              <w:spacing w:after="0" w:line="240" w:lineRule="auto"/>
              <w:rPr>
                <w:rFonts w:ascii="Times New Roman" w:hAnsi="Times New Roman" w:cs="Times New Roman"/>
                <w:sz w:val="20"/>
                <w:szCs w:val="20"/>
              </w:rPr>
            </w:pPr>
            <w:r w:rsidRPr="00F15291">
              <w:rPr>
                <w:rFonts w:ascii="Times New Roman" w:hAnsi="Times New Roman" w:cs="Times New Roman"/>
                <w:sz w:val="20"/>
                <w:szCs w:val="20"/>
              </w:rPr>
              <w:t>Паспортизация автомобильных дорог</w:t>
            </w:r>
            <w:r w:rsidR="008A6E2D">
              <w:rPr>
                <w:rFonts w:ascii="Times New Roman" w:hAnsi="Times New Roman" w:cs="Times New Roman"/>
                <w:sz w:val="20"/>
                <w:szCs w:val="20"/>
              </w:rPr>
              <w:t xml:space="preserve"> выполнена</w:t>
            </w:r>
          </w:p>
        </w:tc>
        <w:tc>
          <w:tcPr>
            <w:tcW w:w="1559" w:type="dxa"/>
            <w:tcBorders>
              <w:top w:val="single" w:sz="6" w:space="0" w:color="auto"/>
              <w:left w:val="single" w:sz="6" w:space="0" w:color="auto"/>
              <w:bottom w:val="single" w:sz="6" w:space="0" w:color="auto"/>
              <w:right w:val="single" w:sz="6" w:space="0" w:color="auto"/>
            </w:tcBorders>
          </w:tcPr>
          <w:p w:rsidR="00470F30" w:rsidRPr="00F15291" w:rsidRDefault="00A67BCB" w:rsidP="00AA2563">
            <w:pPr>
              <w:spacing w:after="0" w:line="240" w:lineRule="auto"/>
              <w:rPr>
                <w:rFonts w:ascii="Times New Roman" w:hAnsi="Times New Roman" w:cs="Times New Roman"/>
                <w:sz w:val="20"/>
                <w:szCs w:val="20"/>
              </w:rPr>
            </w:pPr>
            <w:r w:rsidRPr="00F15291">
              <w:rPr>
                <w:rFonts w:ascii="Times New Roman" w:eastAsia="Calibri" w:hAnsi="Times New Roman" w:cs="Times New Roman"/>
                <w:sz w:val="20"/>
                <w:szCs w:val="20"/>
              </w:rPr>
              <w:t>Проблем при заключении договора не было.</w:t>
            </w:r>
            <w:r w:rsidR="008A6E2D">
              <w:rPr>
                <w:rFonts w:ascii="Times New Roman" w:eastAsia="Calibri" w:hAnsi="Times New Roman" w:cs="Times New Roman"/>
                <w:sz w:val="20"/>
                <w:szCs w:val="20"/>
              </w:rPr>
              <w:t xml:space="preserve"> </w:t>
            </w:r>
          </w:p>
        </w:tc>
      </w:tr>
      <w:tr w:rsidR="00A67BCB" w:rsidRPr="00F15291" w:rsidTr="008A6E2D">
        <w:trPr>
          <w:cantSplit/>
          <w:trHeight w:val="240"/>
        </w:trPr>
        <w:tc>
          <w:tcPr>
            <w:tcW w:w="10632" w:type="dxa"/>
            <w:gridSpan w:val="11"/>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line="240" w:lineRule="auto"/>
              <w:rPr>
                <w:rFonts w:ascii="Times New Roman" w:eastAsia="Calibri" w:hAnsi="Times New Roman" w:cs="Times New Roman"/>
                <w:sz w:val="20"/>
                <w:szCs w:val="20"/>
              </w:rPr>
            </w:pPr>
            <w:r w:rsidRPr="00F15291">
              <w:rPr>
                <w:rFonts w:ascii="Times New Roman" w:hAnsi="Times New Roman" w:cs="Times New Roman"/>
                <w:sz w:val="20"/>
                <w:szCs w:val="20"/>
              </w:rPr>
              <w:t>Подпрограмма 2 «Развитие транспортной системы Володарского муниципального округа Нижегородской области»</w:t>
            </w:r>
          </w:p>
        </w:tc>
      </w:tr>
      <w:tr w:rsidR="00A67BCB" w:rsidRPr="00F15291" w:rsidTr="001403B0">
        <w:trPr>
          <w:cantSplit/>
          <w:trHeight w:val="240"/>
        </w:trPr>
        <w:tc>
          <w:tcPr>
            <w:tcW w:w="441" w:type="dxa"/>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1</w:t>
            </w:r>
          </w:p>
        </w:tc>
        <w:tc>
          <w:tcPr>
            <w:tcW w:w="1403" w:type="dxa"/>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 xml:space="preserve">Содержание дорог </w:t>
            </w:r>
          </w:p>
        </w:tc>
        <w:tc>
          <w:tcPr>
            <w:tcW w:w="850" w:type="dxa"/>
            <w:gridSpan w:val="2"/>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УЖКХ</w:t>
            </w:r>
          </w:p>
        </w:tc>
        <w:tc>
          <w:tcPr>
            <w:tcW w:w="851" w:type="dxa"/>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январь 202</w:t>
            </w:r>
            <w:r w:rsidR="00A06468">
              <w:rPr>
                <w:rFonts w:ascii="Times New Roman" w:hAnsi="Times New Roman" w:cs="Times New Roman"/>
                <w:sz w:val="20"/>
                <w:szCs w:val="20"/>
              </w:rPr>
              <w:t>5</w:t>
            </w:r>
            <w:r w:rsidRPr="00F15291">
              <w:rPr>
                <w:rFonts w:ascii="Times New Roman" w:hAnsi="Times New Roman" w:cs="Times New Roman"/>
                <w:sz w:val="20"/>
                <w:szCs w:val="20"/>
              </w:rPr>
              <w:t>г.</w:t>
            </w:r>
          </w:p>
        </w:tc>
        <w:tc>
          <w:tcPr>
            <w:tcW w:w="850" w:type="dxa"/>
            <w:tcBorders>
              <w:top w:val="single" w:sz="6" w:space="0" w:color="auto"/>
              <w:left w:val="single" w:sz="6" w:space="0" w:color="auto"/>
              <w:bottom w:val="single" w:sz="6" w:space="0" w:color="auto"/>
              <w:right w:val="single" w:sz="6" w:space="0" w:color="auto"/>
            </w:tcBorders>
          </w:tcPr>
          <w:p w:rsidR="00A67BCB" w:rsidRPr="00F15291" w:rsidRDefault="008A6E2D" w:rsidP="00AA2563">
            <w:pPr>
              <w:spacing w:line="240" w:lineRule="auto"/>
              <w:rPr>
                <w:rFonts w:ascii="Times New Roman" w:hAnsi="Times New Roman" w:cs="Times New Roman"/>
                <w:sz w:val="20"/>
                <w:szCs w:val="20"/>
              </w:rPr>
            </w:pPr>
            <w:r>
              <w:rPr>
                <w:rFonts w:ascii="Times New Roman" w:hAnsi="Times New Roman" w:cs="Times New Roman"/>
                <w:sz w:val="20"/>
                <w:szCs w:val="20"/>
              </w:rPr>
              <w:t>декабрь 202</w:t>
            </w:r>
            <w:r w:rsidR="00A06468">
              <w:rPr>
                <w:rFonts w:ascii="Times New Roman" w:hAnsi="Times New Roman" w:cs="Times New Roman"/>
                <w:sz w:val="20"/>
                <w:szCs w:val="20"/>
              </w:rPr>
              <w:t>5</w:t>
            </w:r>
            <w:r>
              <w:rPr>
                <w:rFonts w:ascii="Times New Roman" w:hAnsi="Times New Roman" w:cs="Times New Roman"/>
                <w:sz w:val="20"/>
                <w:szCs w:val="20"/>
              </w:rPr>
              <w:t>г.</w:t>
            </w:r>
          </w:p>
        </w:tc>
        <w:tc>
          <w:tcPr>
            <w:tcW w:w="851" w:type="dxa"/>
            <w:tcBorders>
              <w:top w:val="single" w:sz="6" w:space="0" w:color="auto"/>
              <w:left w:val="single" w:sz="6" w:space="0" w:color="auto"/>
              <w:bottom w:val="single" w:sz="6" w:space="0" w:color="auto"/>
              <w:right w:val="single" w:sz="6" w:space="0" w:color="auto"/>
            </w:tcBorders>
          </w:tcPr>
          <w:p w:rsidR="00A67BCB" w:rsidRPr="00F15291" w:rsidRDefault="008A6E2D" w:rsidP="00AA2563">
            <w:pPr>
              <w:spacing w:line="240" w:lineRule="auto"/>
              <w:rPr>
                <w:rFonts w:ascii="Times New Roman" w:hAnsi="Times New Roman" w:cs="Times New Roman"/>
                <w:sz w:val="20"/>
                <w:szCs w:val="20"/>
              </w:rPr>
            </w:pPr>
            <w:r w:rsidRPr="008A6E2D">
              <w:rPr>
                <w:rFonts w:ascii="Times New Roman" w:hAnsi="Times New Roman" w:cs="Times New Roman"/>
                <w:sz w:val="20"/>
                <w:szCs w:val="20"/>
              </w:rPr>
              <w:t>январь 202</w:t>
            </w:r>
            <w:r w:rsidR="00A06468">
              <w:rPr>
                <w:rFonts w:ascii="Times New Roman" w:hAnsi="Times New Roman" w:cs="Times New Roman"/>
                <w:sz w:val="20"/>
                <w:szCs w:val="20"/>
              </w:rPr>
              <w:t>5</w:t>
            </w:r>
            <w:r w:rsidRPr="008A6E2D">
              <w:rPr>
                <w:rFonts w:ascii="Times New Roman" w:hAnsi="Times New Roman" w:cs="Times New Roman"/>
                <w:sz w:val="20"/>
                <w:szCs w:val="20"/>
              </w:rPr>
              <w:t>г.</w:t>
            </w:r>
          </w:p>
        </w:tc>
        <w:tc>
          <w:tcPr>
            <w:tcW w:w="992" w:type="dxa"/>
            <w:tcBorders>
              <w:top w:val="single" w:sz="6" w:space="0" w:color="auto"/>
              <w:left w:val="single" w:sz="6" w:space="0" w:color="auto"/>
              <w:bottom w:val="single" w:sz="6" w:space="0" w:color="auto"/>
              <w:right w:val="single" w:sz="6" w:space="0" w:color="auto"/>
            </w:tcBorders>
          </w:tcPr>
          <w:p w:rsidR="00A67BCB" w:rsidRPr="00F15291" w:rsidRDefault="008A6E2D" w:rsidP="00AA2563">
            <w:pPr>
              <w:spacing w:line="240" w:lineRule="auto"/>
              <w:rPr>
                <w:rFonts w:ascii="Times New Roman" w:hAnsi="Times New Roman" w:cs="Times New Roman"/>
                <w:sz w:val="20"/>
                <w:szCs w:val="20"/>
              </w:rPr>
            </w:pPr>
            <w:r>
              <w:rPr>
                <w:rFonts w:ascii="Times New Roman" w:hAnsi="Times New Roman" w:cs="Times New Roman"/>
                <w:sz w:val="20"/>
                <w:szCs w:val="20"/>
              </w:rPr>
              <w:t>декабрь 202</w:t>
            </w:r>
            <w:r w:rsidR="00A06468">
              <w:rPr>
                <w:rFonts w:ascii="Times New Roman" w:hAnsi="Times New Roman" w:cs="Times New Roman"/>
                <w:sz w:val="20"/>
                <w:szCs w:val="20"/>
              </w:rPr>
              <w:t>5</w:t>
            </w:r>
            <w:r>
              <w:rPr>
                <w:rFonts w:ascii="Times New Roman" w:hAnsi="Times New Roman" w:cs="Times New Roman"/>
                <w:sz w:val="20"/>
                <w:szCs w:val="20"/>
              </w:rPr>
              <w:t>г.</w:t>
            </w:r>
          </w:p>
        </w:tc>
        <w:tc>
          <w:tcPr>
            <w:tcW w:w="1134" w:type="dxa"/>
            <w:tcBorders>
              <w:top w:val="single" w:sz="6" w:space="0" w:color="auto"/>
              <w:left w:val="single" w:sz="6" w:space="0" w:color="auto"/>
              <w:bottom w:val="single" w:sz="6" w:space="0" w:color="auto"/>
              <w:right w:val="single" w:sz="6" w:space="0" w:color="auto"/>
            </w:tcBorders>
          </w:tcPr>
          <w:p w:rsidR="00A67BCB" w:rsidRPr="00F15291" w:rsidRDefault="008A6E2D" w:rsidP="00AA2563">
            <w:pPr>
              <w:spacing w:line="240" w:lineRule="auto"/>
              <w:rPr>
                <w:rFonts w:ascii="Times New Roman" w:hAnsi="Times New Roman" w:cs="Times New Roman"/>
                <w:sz w:val="20"/>
                <w:szCs w:val="20"/>
              </w:rPr>
            </w:pPr>
            <w:r>
              <w:rPr>
                <w:rFonts w:ascii="Times New Roman" w:hAnsi="Times New Roman" w:cs="Times New Roman"/>
                <w:sz w:val="20"/>
                <w:szCs w:val="20"/>
              </w:rPr>
              <w:t>Заключен</w:t>
            </w:r>
            <w:r w:rsidR="00DC223E">
              <w:rPr>
                <w:rFonts w:ascii="Times New Roman" w:hAnsi="Times New Roman" w:cs="Times New Roman"/>
                <w:sz w:val="20"/>
                <w:szCs w:val="20"/>
              </w:rPr>
              <w:t>ы</w:t>
            </w:r>
            <w:r>
              <w:rPr>
                <w:rFonts w:ascii="Times New Roman" w:hAnsi="Times New Roman" w:cs="Times New Roman"/>
                <w:sz w:val="20"/>
                <w:szCs w:val="20"/>
              </w:rPr>
              <w:t xml:space="preserve"> 2 МК </w:t>
            </w:r>
          </w:p>
        </w:tc>
        <w:tc>
          <w:tcPr>
            <w:tcW w:w="1701" w:type="dxa"/>
            <w:tcBorders>
              <w:top w:val="single" w:sz="6" w:space="0" w:color="auto"/>
              <w:left w:val="single" w:sz="6" w:space="0" w:color="auto"/>
              <w:bottom w:val="single" w:sz="6" w:space="0" w:color="auto"/>
              <w:right w:val="single" w:sz="6" w:space="0" w:color="auto"/>
            </w:tcBorders>
          </w:tcPr>
          <w:p w:rsidR="00A67BCB" w:rsidRPr="00F15291" w:rsidRDefault="00807874" w:rsidP="00AA2563">
            <w:pPr>
              <w:spacing w:after="0" w:line="240" w:lineRule="auto"/>
              <w:rPr>
                <w:rFonts w:ascii="Times New Roman" w:hAnsi="Times New Roman" w:cs="Times New Roman"/>
                <w:sz w:val="20"/>
                <w:szCs w:val="20"/>
              </w:rPr>
            </w:pPr>
            <w:r w:rsidRPr="00F15291">
              <w:rPr>
                <w:rFonts w:ascii="Times New Roman" w:hAnsi="Times New Roman" w:cs="Times New Roman"/>
                <w:sz w:val="20"/>
                <w:szCs w:val="20"/>
              </w:rPr>
              <w:t>Договор</w:t>
            </w:r>
            <w:r w:rsidR="00DC223E">
              <w:rPr>
                <w:rFonts w:ascii="Times New Roman" w:hAnsi="Times New Roman" w:cs="Times New Roman"/>
                <w:sz w:val="20"/>
                <w:szCs w:val="20"/>
              </w:rPr>
              <w:t>а</w:t>
            </w:r>
            <w:r w:rsidRPr="00F15291">
              <w:rPr>
                <w:rFonts w:ascii="Times New Roman" w:hAnsi="Times New Roman" w:cs="Times New Roman"/>
                <w:sz w:val="20"/>
                <w:szCs w:val="20"/>
              </w:rPr>
              <w:t xml:space="preserve"> заключен</w:t>
            </w:r>
            <w:r w:rsidR="00A06468">
              <w:rPr>
                <w:rFonts w:ascii="Times New Roman" w:hAnsi="Times New Roman" w:cs="Times New Roman"/>
                <w:sz w:val="20"/>
                <w:szCs w:val="20"/>
              </w:rPr>
              <w:t>ы</w:t>
            </w:r>
            <w:r w:rsidRPr="00F15291">
              <w:rPr>
                <w:rFonts w:ascii="Times New Roman" w:hAnsi="Times New Roman" w:cs="Times New Roman"/>
                <w:sz w:val="20"/>
                <w:szCs w:val="20"/>
              </w:rPr>
              <w:t>, работы выполнены</w:t>
            </w:r>
            <w:r w:rsidR="008A6E2D">
              <w:rPr>
                <w:rFonts w:ascii="Times New Roman" w:hAnsi="Times New Roman" w:cs="Times New Roman"/>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rsidR="00A67BCB" w:rsidRPr="00F15291" w:rsidRDefault="003B1974" w:rsidP="00AA2563">
            <w:pPr>
              <w:spacing w:line="240" w:lineRule="auto"/>
              <w:rPr>
                <w:rFonts w:ascii="Times New Roman" w:hAnsi="Times New Roman" w:cs="Times New Roman"/>
                <w:sz w:val="20"/>
                <w:szCs w:val="20"/>
              </w:rPr>
            </w:pPr>
            <w:r w:rsidRPr="00F15291">
              <w:rPr>
                <w:rFonts w:ascii="Times New Roman" w:eastAsia="Calibri" w:hAnsi="Times New Roman" w:cs="Times New Roman"/>
                <w:sz w:val="20"/>
                <w:szCs w:val="20"/>
              </w:rPr>
              <w:t xml:space="preserve">Проблем при заключении </w:t>
            </w:r>
            <w:r>
              <w:rPr>
                <w:rFonts w:ascii="Times New Roman" w:eastAsia="Calibri" w:hAnsi="Times New Roman" w:cs="Times New Roman"/>
                <w:sz w:val="20"/>
                <w:szCs w:val="20"/>
              </w:rPr>
              <w:t>МК</w:t>
            </w:r>
            <w:r w:rsidRPr="00F15291">
              <w:rPr>
                <w:rFonts w:ascii="Times New Roman" w:eastAsia="Calibri" w:hAnsi="Times New Roman" w:cs="Times New Roman"/>
                <w:sz w:val="20"/>
                <w:szCs w:val="20"/>
              </w:rPr>
              <w:t xml:space="preserve"> не было</w:t>
            </w:r>
          </w:p>
        </w:tc>
      </w:tr>
      <w:tr w:rsidR="00A67BCB" w:rsidRPr="00F15291" w:rsidTr="001403B0">
        <w:trPr>
          <w:cantSplit/>
          <w:trHeight w:val="1550"/>
        </w:trPr>
        <w:tc>
          <w:tcPr>
            <w:tcW w:w="441" w:type="dxa"/>
            <w:tcBorders>
              <w:top w:val="single" w:sz="6" w:space="0" w:color="auto"/>
              <w:left w:val="single" w:sz="6" w:space="0" w:color="auto"/>
              <w:bottom w:val="single" w:sz="6" w:space="0" w:color="auto"/>
              <w:right w:val="single" w:sz="6" w:space="0" w:color="auto"/>
            </w:tcBorders>
          </w:tcPr>
          <w:p w:rsidR="00A67BCB" w:rsidRPr="00F15291" w:rsidRDefault="00807874"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2</w:t>
            </w:r>
          </w:p>
        </w:tc>
        <w:tc>
          <w:tcPr>
            <w:tcW w:w="1403" w:type="dxa"/>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 xml:space="preserve">Расходы на </w:t>
            </w:r>
            <w:r w:rsidR="00807874" w:rsidRPr="00F15291">
              <w:rPr>
                <w:rFonts w:ascii="Times New Roman" w:hAnsi="Times New Roman" w:cs="Times New Roman"/>
                <w:sz w:val="20"/>
                <w:szCs w:val="20"/>
              </w:rPr>
              <w:t xml:space="preserve">Текущий </w:t>
            </w:r>
            <w:r w:rsidRPr="00F15291">
              <w:rPr>
                <w:rFonts w:ascii="Times New Roman" w:hAnsi="Times New Roman" w:cs="Times New Roman"/>
                <w:sz w:val="20"/>
                <w:szCs w:val="20"/>
              </w:rPr>
              <w:t xml:space="preserve">ремонт автомобильных дорог </w:t>
            </w:r>
          </w:p>
        </w:tc>
        <w:tc>
          <w:tcPr>
            <w:tcW w:w="850" w:type="dxa"/>
            <w:gridSpan w:val="2"/>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УЖКХ</w:t>
            </w:r>
          </w:p>
        </w:tc>
        <w:tc>
          <w:tcPr>
            <w:tcW w:w="851" w:type="dxa"/>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апрель 202</w:t>
            </w:r>
            <w:r w:rsidR="00A06468">
              <w:rPr>
                <w:rFonts w:ascii="Times New Roman" w:hAnsi="Times New Roman" w:cs="Times New Roman"/>
                <w:sz w:val="20"/>
                <w:szCs w:val="20"/>
              </w:rPr>
              <w:t>5</w:t>
            </w:r>
            <w:r w:rsidRPr="00F15291">
              <w:rPr>
                <w:rFonts w:ascii="Times New Roman" w:hAnsi="Times New Roman" w:cs="Times New Roman"/>
                <w:sz w:val="20"/>
                <w:szCs w:val="20"/>
              </w:rPr>
              <w:t>г.</w:t>
            </w:r>
          </w:p>
        </w:tc>
        <w:tc>
          <w:tcPr>
            <w:tcW w:w="850" w:type="dxa"/>
            <w:tcBorders>
              <w:top w:val="single" w:sz="6" w:space="0" w:color="auto"/>
              <w:left w:val="single" w:sz="6" w:space="0" w:color="auto"/>
              <w:bottom w:val="single" w:sz="6" w:space="0" w:color="auto"/>
              <w:right w:val="single" w:sz="6" w:space="0" w:color="auto"/>
            </w:tcBorders>
          </w:tcPr>
          <w:p w:rsidR="00A67BCB" w:rsidRPr="00F15291" w:rsidRDefault="00A06468" w:rsidP="00AA2563">
            <w:pPr>
              <w:spacing w:line="240" w:lineRule="auto"/>
              <w:rPr>
                <w:rFonts w:ascii="Times New Roman" w:hAnsi="Times New Roman" w:cs="Times New Roman"/>
                <w:sz w:val="20"/>
                <w:szCs w:val="20"/>
              </w:rPr>
            </w:pPr>
            <w:r>
              <w:rPr>
                <w:rFonts w:ascii="Times New Roman" w:hAnsi="Times New Roman" w:cs="Times New Roman"/>
                <w:sz w:val="20"/>
                <w:szCs w:val="20"/>
              </w:rPr>
              <w:t>ноябрь</w:t>
            </w:r>
            <w:r w:rsidR="00A67BCB" w:rsidRPr="00F15291">
              <w:rPr>
                <w:rFonts w:ascii="Times New Roman" w:hAnsi="Times New Roman" w:cs="Times New Roman"/>
                <w:sz w:val="20"/>
                <w:szCs w:val="20"/>
              </w:rPr>
              <w:t xml:space="preserve"> 202</w:t>
            </w:r>
            <w:r>
              <w:rPr>
                <w:rFonts w:ascii="Times New Roman" w:hAnsi="Times New Roman" w:cs="Times New Roman"/>
                <w:sz w:val="20"/>
                <w:szCs w:val="20"/>
              </w:rPr>
              <w:t>5</w:t>
            </w:r>
            <w:r w:rsidR="00A67BCB" w:rsidRPr="00F15291">
              <w:rPr>
                <w:rFonts w:ascii="Times New Roman" w:hAnsi="Times New Roman" w:cs="Times New Roman"/>
                <w:sz w:val="20"/>
                <w:szCs w:val="20"/>
              </w:rPr>
              <w:t>г.</w:t>
            </w:r>
          </w:p>
        </w:tc>
        <w:tc>
          <w:tcPr>
            <w:tcW w:w="851" w:type="dxa"/>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апрель 202</w:t>
            </w:r>
            <w:r w:rsidR="00A06468">
              <w:rPr>
                <w:rFonts w:ascii="Times New Roman" w:hAnsi="Times New Roman" w:cs="Times New Roman"/>
                <w:sz w:val="20"/>
                <w:szCs w:val="20"/>
              </w:rPr>
              <w:t>5</w:t>
            </w:r>
            <w:r w:rsidRPr="00F15291">
              <w:rPr>
                <w:rFonts w:ascii="Times New Roman" w:hAnsi="Times New Roman" w:cs="Times New Roman"/>
                <w:sz w:val="20"/>
                <w:szCs w:val="20"/>
              </w:rPr>
              <w:t>г.</w:t>
            </w:r>
          </w:p>
        </w:tc>
        <w:tc>
          <w:tcPr>
            <w:tcW w:w="992" w:type="dxa"/>
            <w:tcBorders>
              <w:top w:val="single" w:sz="6" w:space="0" w:color="auto"/>
              <w:left w:val="single" w:sz="6" w:space="0" w:color="auto"/>
              <w:bottom w:val="single" w:sz="6" w:space="0" w:color="auto"/>
              <w:right w:val="single" w:sz="6" w:space="0" w:color="auto"/>
            </w:tcBorders>
          </w:tcPr>
          <w:p w:rsidR="00A67BCB" w:rsidRPr="00F15291" w:rsidRDefault="00DC223E" w:rsidP="00AA2563">
            <w:pPr>
              <w:spacing w:line="240" w:lineRule="auto"/>
              <w:rPr>
                <w:rFonts w:ascii="Times New Roman" w:hAnsi="Times New Roman" w:cs="Times New Roman"/>
                <w:sz w:val="20"/>
                <w:szCs w:val="20"/>
              </w:rPr>
            </w:pPr>
            <w:r>
              <w:rPr>
                <w:rFonts w:ascii="Times New Roman" w:hAnsi="Times New Roman" w:cs="Times New Roman"/>
                <w:sz w:val="20"/>
                <w:szCs w:val="20"/>
              </w:rPr>
              <w:t>ноябрь</w:t>
            </w:r>
            <w:r w:rsidR="00A67BCB" w:rsidRPr="00F15291">
              <w:rPr>
                <w:rFonts w:ascii="Times New Roman" w:hAnsi="Times New Roman" w:cs="Times New Roman"/>
                <w:sz w:val="20"/>
                <w:szCs w:val="20"/>
              </w:rPr>
              <w:t xml:space="preserve"> 202</w:t>
            </w:r>
            <w:r w:rsidR="00A06468">
              <w:rPr>
                <w:rFonts w:ascii="Times New Roman" w:hAnsi="Times New Roman" w:cs="Times New Roman"/>
                <w:sz w:val="20"/>
                <w:szCs w:val="20"/>
              </w:rPr>
              <w:t>5</w:t>
            </w:r>
            <w:r w:rsidR="00A67BCB" w:rsidRPr="00F15291">
              <w:rPr>
                <w:rFonts w:ascii="Times New Roman" w:hAnsi="Times New Roman" w:cs="Times New Roman"/>
                <w:sz w:val="20"/>
                <w:szCs w:val="20"/>
              </w:rPr>
              <w:t>г.</w:t>
            </w:r>
          </w:p>
        </w:tc>
        <w:tc>
          <w:tcPr>
            <w:tcW w:w="1134" w:type="dxa"/>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after="0" w:line="240" w:lineRule="auto"/>
              <w:rPr>
                <w:rFonts w:ascii="Times New Roman" w:hAnsi="Times New Roman" w:cs="Times New Roman"/>
                <w:sz w:val="20"/>
                <w:szCs w:val="20"/>
              </w:rPr>
            </w:pPr>
            <w:r w:rsidRPr="00F15291">
              <w:rPr>
                <w:rFonts w:ascii="Times New Roman" w:hAnsi="Times New Roman" w:cs="Times New Roman"/>
                <w:sz w:val="20"/>
                <w:szCs w:val="20"/>
              </w:rPr>
              <w:t>МК  на  ремонт дорог</w:t>
            </w:r>
            <w:r w:rsidR="003B1974">
              <w:rPr>
                <w:rFonts w:ascii="Times New Roman" w:hAnsi="Times New Roman" w:cs="Times New Roman"/>
                <w:sz w:val="20"/>
                <w:szCs w:val="20"/>
              </w:rPr>
              <w:t xml:space="preserve"> заключались неоднократно</w:t>
            </w:r>
          </w:p>
        </w:tc>
        <w:tc>
          <w:tcPr>
            <w:tcW w:w="1701" w:type="dxa"/>
            <w:tcBorders>
              <w:top w:val="single" w:sz="6" w:space="0" w:color="auto"/>
              <w:left w:val="single" w:sz="6" w:space="0" w:color="auto"/>
              <w:bottom w:val="single" w:sz="6" w:space="0" w:color="auto"/>
              <w:right w:val="single" w:sz="6" w:space="0" w:color="auto"/>
            </w:tcBorders>
          </w:tcPr>
          <w:p w:rsidR="00A67BCB" w:rsidRPr="00F15291" w:rsidRDefault="003B1974" w:rsidP="00AA2563">
            <w:pPr>
              <w:spacing w:line="240" w:lineRule="auto"/>
              <w:rPr>
                <w:rFonts w:ascii="Times New Roman" w:hAnsi="Times New Roman" w:cs="Times New Roman"/>
                <w:sz w:val="20"/>
                <w:szCs w:val="20"/>
              </w:rPr>
            </w:pPr>
            <w:r>
              <w:rPr>
                <w:rFonts w:ascii="Times New Roman" w:hAnsi="Times New Roman" w:cs="Times New Roman"/>
                <w:sz w:val="20"/>
                <w:szCs w:val="20"/>
              </w:rPr>
              <w:t>МК</w:t>
            </w:r>
            <w:r w:rsidR="00A67BCB" w:rsidRPr="00F15291">
              <w:rPr>
                <w:rFonts w:ascii="Times New Roman" w:hAnsi="Times New Roman" w:cs="Times New Roman"/>
                <w:sz w:val="20"/>
                <w:szCs w:val="20"/>
              </w:rPr>
              <w:t xml:space="preserve"> заключен</w:t>
            </w:r>
            <w:r>
              <w:rPr>
                <w:rFonts w:ascii="Times New Roman" w:hAnsi="Times New Roman" w:cs="Times New Roman"/>
                <w:sz w:val="20"/>
                <w:szCs w:val="20"/>
              </w:rPr>
              <w:t>ы</w:t>
            </w:r>
            <w:r w:rsidR="00A67BCB" w:rsidRPr="00F15291">
              <w:rPr>
                <w:rFonts w:ascii="Times New Roman" w:hAnsi="Times New Roman" w:cs="Times New Roman"/>
                <w:sz w:val="20"/>
                <w:szCs w:val="20"/>
              </w:rPr>
              <w:t>, работы выполнены</w:t>
            </w:r>
          </w:p>
        </w:tc>
        <w:tc>
          <w:tcPr>
            <w:tcW w:w="1559" w:type="dxa"/>
            <w:tcBorders>
              <w:top w:val="single" w:sz="6" w:space="0" w:color="auto"/>
              <w:left w:val="single" w:sz="6" w:space="0" w:color="auto"/>
              <w:bottom w:val="single" w:sz="6" w:space="0" w:color="auto"/>
              <w:right w:val="single" w:sz="6" w:space="0" w:color="auto"/>
            </w:tcBorders>
          </w:tcPr>
          <w:p w:rsidR="00A67BCB" w:rsidRPr="00F15291" w:rsidRDefault="00A67BCB"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 xml:space="preserve">Проблем при заключении </w:t>
            </w:r>
            <w:r w:rsidR="003B1974">
              <w:rPr>
                <w:rFonts w:ascii="Times New Roman" w:hAnsi="Times New Roman" w:cs="Times New Roman"/>
                <w:sz w:val="20"/>
                <w:szCs w:val="20"/>
              </w:rPr>
              <w:t>МК</w:t>
            </w:r>
            <w:r w:rsidRPr="00F15291">
              <w:rPr>
                <w:rFonts w:ascii="Times New Roman" w:hAnsi="Times New Roman" w:cs="Times New Roman"/>
                <w:sz w:val="20"/>
                <w:szCs w:val="20"/>
              </w:rPr>
              <w:t xml:space="preserve"> не было.</w:t>
            </w:r>
          </w:p>
        </w:tc>
      </w:tr>
      <w:tr w:rsidR="001F14C0" w:rsidRPr="00F15291" w:rsidTr="00D55CB8">
        <w:trPr>
          <w:cantSplit/>
          <w:trHeight w:val="2273"/>
        </w:trPr>
        <w:tc>
          <w:tcPr>
            <w:tcW w:w="441" w:type="dxa"/>
            <w:tcBorders>
              <w:top w:val="single" w:sz="6" w:space="0" w:color="auto"/>
              <w:left w:val="single" w:sz="6" w:space="0" w:color="auto"/>
              <w:bottom w:val="single" w:sz="6" w:space="0" w:color="auto"/>
              <w:right w:val="single" w:sz="6" w:space="0" w:color="auto"/>
            </w:tcBorders>
          </w:tcPr>
          <w:p w:rsidR="001F14C0" w:rsidRPr="00F15291" w:rsidRDefault="00F15291"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3</w:t>
            </w:r>
          </w:p>
        </w:tc>
        <w:tc>
          <w:tcPr>
            <w:tcW w:w="1403" w:type="dxa"/>
            <w:tcBorders>
              <w:top w:val="single" w:sz="6" w:space="0" w:color="auto"/>
              <w:left w:val="single" w:sz="6" w:space="0" w:color="auto"/>
              <w:bottom w:val="single" w:sz="6" w:space="0" w:color="auto"/>
              <w:right w:val="single" w:sz="6" w:space="0" w:color="auto"/>
            </w:tcBorders>
          </w:tcPr>
          <w:p w:rsidR="001F14C0" w:rsidRPr="00F15291" w:rsidRDefault="00F15291"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 xml:space="preserve">Капитальный ремонт автомобильных дорог, приведение автомобильных дорог в надлежащее состояние </w:t>
            </w:r>
            <w:r w:rsidR="001F14C0" w:rsidRPr="00F15291">
              <w:rPr>
                <w:rFonts w:ascii="Times New Roman" w:hAnsi="Times New Roman" w:cs="Times New Roman"/>
                <w:sz w:val="20"/>
                <w:szCs w:val="20"/>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УЖКХ</w:t>
            </w:r>
          </w:p>
        </w:tc>
        <w:tc>
          <w:tcPr>
            <w:tcW w:w="851"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1F14C0" w:rsidRPr="00F15291" w:rsidRDefault="001F14C0" w:rsidP="00AA2563">
            <w:pPr>
              <w:spacing w:line="240" w:lineRule="auto"/>
              <w:rPr>
                <w:rFonts w:ascii="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Pr>
          <w:p w:rsidR="001F14C0" w:rsidRPr="00F15291" w:rsidRDefault="00F15291" w:rsidP="00AA2563">
            <w:pPr>
              <w:spacing w:line="240" w:lineRule="auto"/>
              <w:rPr>
                <w:rFonts w:ascii="Times New Roman" w:hAnsi="Times New Roman" w:cs="Times New Roman"/>
                <w:sz w:val="20"/>
                <w:szCs w:val="20"/>
              </w:rPr>
            </w:pPr>
            <w:r w:rsidRPr="00F15291">
              <w:rPr>
                <w:rFonts w:ascii="Times New Roman" w:hAnsi="Times New Roman" w:cs="Times New Roman"/>
                <w:sz w:val="20"/>
                <w:szCs w:val="20"/>
              </w:rPr>
              <w:t xml:space="preserve">Мероприятия не проводились, денежные средства не выделялись </w:t>
            </w:r>
          </w:p>
        </w:tc>
      </w:tr>
      <w:tr w:rsidR="00986ED5" w:rsidRPr="00F15291" w:rsidTr="001403B0">
        <w:trPr>
          <w:cantSplit/>
          <w:trHeight w:val="240"/>
        </w:trPr>
        <w:tc>
          <w:tcPr>
            <w:tcW w:w="441" w:type="dxa"/>
            <w:tcBorders>
              <w:top w:val="single" w:sz="6" w:space="0" w:color="auto"/>
              <w:left w:val="single" w:sz="6" w:space="0" w:color="auto"/>
              <w:bottom w:val="single" w:sz="6" w:space="0" w:color="auto"/>
              <w:right w:val="single" w:sz="6" w:space="0" w:color="auto"/>
            </w:tcBorders>
          </w:tcPr>
          <w:p w:rsidR="00986ED5" w:rsidRPr="00F15291" w:rsidRDefault="00986ED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 xml:space="preserve">4 </w:t>
            </w:r>
          </w:p>
        </w:tc>
        <w:tc>
          <w:tcPr>
            <w:tcW w:w="1403" w:type="dxa"/>
            <w:tcBorders>
              <w:top w:val="single" w:sz="6" w:space="0" w:color="auto"/>
              <w:left w:val="single" w:sz="6" w:space="0" w:color="auto"/>
              <w:bottom w:val="single" w:sz="6" w:space="0" w:color="auto"/>
              <w:right w:val="single" w:sz="6" w:space="0" w:color="auto"/>
            </w:tcBorders>
          </w:tcPr>
          <w:p w:rsidR="00986ED5" w:rsidRPr="00F15291" w:rsidRDefault="00F15291"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 xml:space="preserve">Регулярное транспортное сообщение между населенными пунктами Володарского </w:t>
            </w:r>
          </w:p>
        </w:tc>
        <w:tc>
          <w:tcPr>
            <w:tcW w:w="850" w:type="dxa"/>
            <w:gridSpan w:val="2"/>
            <w:tcBorders>
              <w:top w:val="single" w:sz="6" w:space="0" w:color="auto"/>
              <w:left w:val="single" w:sz="6" w:space="0" w:color="auto"/>
              <w:bottom w:val="single" w:sz="6" w:space="0" w:color="auto"/>
              <w:right w:val="single" w:sz="6" w:space="0" w:color="auto"/>
            </w:tcBorders>
          </w:tcPr>
          <w:p w:rsidR="00986ED5" w:rsidRPr="00F15291" w:rsidRDefault="00986ED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УЖКХ</w:t>
            </w:r>
          </w:p>
        </w:tc>
        <w:tc>
          <w:tcPr>
            <w:tcW w:w="851" w:type="dxa"/>
            <w:tcBorders>
              <w:top w:val="single" w:sz="6" w:space="0" w:color="auto"/>
              <w:left w:val="single" w:sz="6" w:space="0" w:color="auto"/>
              <w:bottom w:val="single" w:sz="6" w:space="0" w:color="auto"/>
              <w:right w:val="single" w:sz="6" w:space="0" w:color="auto"/>
            </w:tcBorders>
          </w:tcPr>
          <w:p w:rsidR="00986ED5" w:rsidRPr="00F15291" w:rsidRDefault="00986ED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январь 202</w:t>
            </w:r>
            <w:r w:rsidR="00A06468">
              <w:rPr>
                <w:rFonts w:ascii="Times New Roman" w:eastAsia="Calibri" w:hAnsi="Times New Roman" w:cs="Times New Roman"/>
                <w:sz w:val="20"/>
                <w:szCs w:val="20"/>
              </w:rPr>
              <w:t>5</w:t>
            </w:r>
            <w:r w:rsidRPr="00F15291">
              <w:rPr>
                <w:rFonts w:ascii="Times New Roman" w:eastAsia="Calibri" w:hAnsi="Times New Roman" w:cs="Times New Roman"/>
                <w:sz w:val="20"/>
                <w:szCs w:val="20"/>
              </w:rPr>
              <w:t>г.</w:t>
            </w:r>
          </w:p>
          <w:p w:rsidR="00986ED5" w:rsidRPr="00F15291" w:rsidRDefault="00986ED5" w:rsidP="00AA2563">
            <w:pPr>
              <w:spacing w:after="0" w:line="240" w:lineRule="auto"/>
              <w:jc w:val="both"/>
              <w:rPr>
                <w:rFonts w:ascii="Times New Roman" w:eastAsia="Calibri"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Pr>
          <w:p w:rsidR="00986ED5" w:rsidRPr="00F15291" w:rsidRDefault="00986ED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декабрь 202</w:t>
            </w:r>
            <w:r w:rsidR="00A06468">
              <w:rPr>
                <w:rFonts w:ascii="Times New Roman" w:eastAsia="Calibri" w:hAnsi="Times New Roman" w:cs="Times New Roman"/>
                <w:sz w:val="20"/>
                <w:szCs w:val="20"/>
              </w:rPr>
              <w:t>5</w:t>
            </w:r>
            <w:r w:rsidRPr="00F15291">
              <w:rPr>
                <w:rFonts w:ascii="Times New Roman" w:eastAsia="Calibri" w:hAnsi="Times New Roman" w:cs="Times New Roman"/>
                <w:sz w:val="20"/>
                <w:szCs w:val="20"/>
              </w:rPr>
              <w:t>г.</w:t>
            </w:r>
          </w:p>
          <w:p w:rsidR="00986ED5" w:rsidRPr="00F15291" w:rsidRDefault="00986ED5" w:rsidP="00AA2563">
            <w:pPr>
              <w:spacing w:after="0" w:line="240" w:lineRule="auto"/>
              <w:jc w:val="both"/>
              <w:rPr>
                <w:rFonts w:ascii="Times New Roman" w:eastAsia="Calibri"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rsidR="00986ED5" w:rsidRPr="00F15291" w:rsidRDefault="00986ED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март 202</w:t>
            </w:r>
            <w:r w:rsidR="00A06468">
              <w:rPr>
                <w:rFonts w:ascii="Times New Roman" w:eastAsia="Calibri" w:hAnsi="Times New Roman" w:cs="Times New Roman"/>
                <w:sz w:val="20"/>
                <w:szCs w:val="20"/>
              </w:rPr>
              <w:t>5</w:t>
            </w:r>
            <w:r w:rsidRPr="00F15291">
              <w:rPr>
                <w:rFonts w:ascii="Times New Roman" w:eastAsia="Calibri" w:hAnsi="Times New Roman" w:cs="Times New Roman"/>
                <w:sz w:val="20"/>
                <w:szCs w:val="20"/>
              </w:rPr>
              <w:t>г.</w:t>
            </w:r>
          </w:p>
        </w:tc>
        <w:tc>
          <w:tcPr>
            <w:tcW w:w="992" w:type="dxa"/>
            <w:tcBorders>
              <w:top w:val="single" w:sz="6" w:space="0" w:color="auto"/>
              <w:left w:val="single" w:sz="6" w:space="0" w:color="auto"/>
              <w:bottom w:val="single" w:sz="6" w:space="0" w:color="auto"/>
              <w:right w:val="single" w:sz="6" w:space="0" w:color="auto"/>
            </w:tcBorders>
          </w:tcPr>
          <w:p w:rsidR="00986ED5" w:rsidRPr="00F15291" w:rsidRDefault="00986ED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декабрь  202</w:t>
            </w:r>
            <w:r w:rsidR="00A06468">
              <w:rPr>
                <w:rFonts w:ascii="Times New Roman" w:eastAsia="Calibri" w:hAnsi="Times New Roman" w:cs="Times New Roman"/>
                <w:sz w:val="20"/>
                <w:szCs w:val="20"/>
              </w:rPr>
              <w:t>5</w:t>
            </w:r>
            <w:r w:rsidRPr="00F15291">
              <w:rPr>
                <w:rFonts w:ascii="Times New Roman" w:eastAsia="Calibri" w:hAnsi="Times New Roman" w:cs="Times New Roman"/>
                <w:sz w:val="20"/>
                <w:szCs w:val="20"/>
              </w:rPr>
              <w:t>г.</w:t>
            </w:r>
          </w:p>
        </w:tc>
        <w:tc>
          <w:tcPr>
            <w:tcW w:w="1134" w:type="dxa"/>
            <w:tcBorders>
              <w:top w:val="single" w:sz="6" w:space="0" w:color="auto"/>
              <w:left w:val="single" w:sz="6" w:space="0" w:color="auto"/>
              <w:bottom w:val="single" w:sz="6" w:space="0" w:color="auto"/>
              <w:right w:val="single" w:sz="6" w:space="0" w:color="auto"/>
            </w:tcBorders>
          </w:tcPr>
          <w:p w:rsidR="00986ED5" w:rsidRPr="00F15291" w:rsidRDefault="00986ED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выплата субсидии</w:t>
            </w:r>
          </w:p>
        </w:tc>
        <w:tc>
          <w:tcPr>
            <w:tcW w:w="1701" w:type="dxa"/>
            <w:tcBorders>
              <w:top w:val="single" w:sz="6" w:space="0" w:color="auto"/>
              <w:left w:val="single" w:sz="6" w:space="0" w:color="auto"/>
              <w:bottom w:val="single" w:sz="6" w:space="0" w:color="auto"/>
              <w:right w:val="single" w:sz="6" w:space="0" w:color="auto"/>
            </w:tcBorders>
          </w:tcPr>
          <w:p w:rsidR="00986ED5" w:rsidRPr="00F15291" w:rsidRDefault="00986ED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Соглашени</w:t>
            </w:r>
            <w:r w:rsidR="00F15291" w:rsidRPr="00F15291">
              <w:rPr>
                <w:rFonts w:ascii="Times New Roman" w:eastAsia="Calibri" w:hAnsi="Times New Roman" w:cs="Times New Roman"/>
                <w:sz w:val="20"/>
                <w:szCs w:val="20"/>
              </w:rPr>
              <w:t>я</w:t>
            </w:r>
            <w:r w:rsidRPr="00F15291">
              <w:rPr>
                <w:rFonts w:ascii="Times New Roman" w:eastAsia="Calibri" w:hAnsi="Times New Roman" w:cs="Times New Roman"/>
                <w:sz w:val="20"/>
                <w:szCs w:val="20"/>
              </w:rPr>
              <w:t xml:space="preserve"> на выплату субсидии заключен</w:t>
            </w:r>
            <w:r w:rsidR="00F15291" w:rsidRPr="00F15291">
              <w:rPr>
                <w:rFonts w:ascii="Times New Roman" w:eastAsia="Calibri" w:hAnsi="Times New Roman" w:cs="Times New Roman"/>
                <w:sz w:val="20"/>
                <w:szCs w:val="20"/>
              </w:rPr>
              <w:t>ы</w:t>
            </w:r>
          </w:p>
        </w:tc>
        <w:tc>
          <w:tcPr>
            <w:tcW w:w="1559" w:type="dxa"/>
            <w:tcBorders>
              <w:top w:val="single" w:sz="6" w:space="0" w:color="auto"/>
              <w:left w:val="single" w:sz="6" w:space="0" w:color="auto"/>
              <w:bottom w:val="single" w:sz="6" w:space="0" w:color="auto"/>
              <w:right w:val="single" w:sz="6" w:space="0" w:color="auto"/>
            </w:tcBorders>
          </w:tcPr>
          <w:p w:rsidR="00986ED5" w:rsidRPr="00F15291" w:rsidRDefault="00986ED5" w:rsidP="00AA2563">
            <w:pPr>
              <w:spacing w:after="0" w:line="240" w:lineRule="auto"/>
              <w:jc w:val="both"/>
              <w:rPr>
                <w:rFonts w:ascii="Times New Roman" w:eastAsia="Calibri" w:hAnsi="Times New Roman" w:cs="Times New Roman"/>
                <w:sz w:val="20"/>
                <w:szCs w:val="20"/>
              </w:rPr>
            </w:pPr>
            <w:r w:rsidRPr="00F15291">
              <w:rPr>
                <w:rFonts w:ascii="Times New Roman" w:eastAsia="Calibri" w:hAnsi="Times New Roman" w:cs="Times New Roman"/>
                <w:sz w:val="20"/>
                <w:szCs w:val="20"/>
              </w:rPr>
              <w:t>Проблем при заключении Соглашени</w:t>
            </w:r>
            <w:r w:rsidR="00F15291" w:rsidRPr="00F15291">
              <w:rPr>
                <w:rFonts w:ascii="Times New Roman" w:eastAsia="Calibri" w:hAnsi="Times New Roman" w:cs="Times New Roman"/>
                <w:sz w:val="20"/>
                <w:szCs w:val="20"/>
              </w:rPr>
              <w:t>й</w:t>
            </w:r>
            <w:r w:rsidRPr="00F15291">
              <w:rPr>
                <w:rFonts w:ascii="Times New Roman" w:eastAsia="Calibri" w:hAnsi="Times New Roman" w:cs="Times New Roman"/>
                <w:sz w:val="20"/>
                <w:szCs w:val="20"/>
              </w:rPr>
              <w:t xml:space="preserve"> не было.</w:t>
            </w:r>
          </w:p>
        </w:tc>
      </w:tr>
    </w:tbl>
    <w:p w:rsidR="00F15291" w:rsidRDefault="00F15291" w:rsidP="00CA0F85">
      <w:pPr>
        <w:tabs>
          <w:tab w:val="left" w:pos="3465"/>
        </w:tabs>
        <w:spacing w:after="0" w:line="240" w:lineRule="auto"/>
        <w:jc w:val="center"/>
        <w:rPr>
          <w:rFonts w:ascii="Times New Roman" w:hAnsi="Times New Roman" w:cs="Times New Roman"/>
          <w:b/>
          <w:sz w:val="20"/>
          <w:szCs w:val="20"/>
        </w:rPr>
      </w:pPr>
      <w:bookmarkStart w:id="10" w:name="Par497"/>
      <w:bookmarkStart w:id="11" w:name="Par508"/>
      <w:bookmarkEnd w:id="10"/>
      <w:bookmarkEnd w:id="11"/>
    </w:p>
    <w:p w:rsidR="00612308" w:rsidRPr="00826CF7" w:rsidRDefault="00612308" w:rsidP="00612308">
      <w:pPr>
        <w:widowControl w:val="0"/>
        <w:autoSpaceDE w:val="0"/>
        <w:autoSpaceDN w:val="0"/>
        <w:adjustRightInd w:val="0"/>
        <w:spacing w:after="0" w:line="240" w:lineRule="auto"/>
        <w:jc w:val="center"/>
        <w:outlineLvl w:val="3"/>
        <w:rPr>
          <w:rFonts w:ascii="Times New Roman" w:hAnsi="Times New Roman" w:cs="Times New Roman"/>
          <w:sz w:val="24"/>
          <w:szCs w:val="24"/>
        </w:rPr>
      </w:pPr>
      <w:r w:rsidRPr="00826CF7">
        <w:rPr>
          <w:rFonts w:ascii="Times New Roman" w:hAnsi="Times New Roman" w:cs="Times New Roman"/>
          <w:sz w:val="24"/>
          <w:szCs w:val="24"/>
        </w:rPr>
        <w:t>Таблица 3. Сведения о достижении значений индикаторов</w:t>
      </w:r>
    </w:p>
    <w:p w:rsidR="00612308" w:rsidRDefault="00612308" w:rsidP="00612308">
      <w:pPr>
        <w:widowControl w:val="0"/>
        <w:autoSpaceDE w:val="0"/>
        <w:autoSpaceDN w:val="0"/>
        <w:adjustRightInd w:val="0"/>
        <w:spacing w:after="0" w:line="240" w:lineRule="auto"/>
        <w:jc w:val="center"/>
        <w:rPr>
          <w:rFonts w:ascii="Times New Roman" w:hAnsi="Times New Roman" w:cs="Times New Roman"/>
          <w:sz w:val="24"/>
          <w:szCs w:val="24"/>
        </w:rPr>
      </w:pPr>
      <w:r w:rsidRPr="00826CF7">
        <w:rPr>
          <w:rFonts w:ascii="Times New Roman" w:hAnsi="Times New Roman" w:cs="Times New Roman"/>
          <w:sz w:val="24"/>
          <w:szCs w:val="24"/>
        </w:rPr>
        <w:t>и непосредственных результатов</w:t>
      </w:r>
    </w:p>
    <w:tbl>
      <w:tblPr>
        <w:tblW w:w="10491" w:type="dxa"/>
        <w:tblCellSpacing w:w="5" w:type="nil"/>
        <w:tblInd w:w="-351" w:type="dxa"/>
        <w:tblLayout w:type="fixed"/>
        <w:tblCellMar>
          <w:left w:w="75" w:type="dxa"/>
          <w:right w:w="75" w:type="dxa"/>
        </w:tblCellMar>
        <w:tblLook w:val="0000" w:firstRow="0" w:lastRow="0" w:firstColumn="0" w:lastColumn="0" w:noHBand="0" w:noVBand="0"/>
      </w:tblPr>
      <w:tblGrid>
        <w:gridCol w:w="568"/>
        <w:gridCol w:w="2977"/>
        <w:gridCol w:w="850"/>
        <w:gridCol w:w="993"/>
        <w:gridCol w:w="993"/>
        <w:gridCol w:w="1132"/>
        <w:gridCol w:w="2978"/>
      </w:tblGrid>
      <w:tr w:rsidR="00612308" w:rsidRPr="007E425B" w:rsidTr="009C5C43">
        <w:trPr>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 xml:space="preserve">N </w:t>
            </w:r>
            <w:proofErr w:type="gramStart"/>
            <w:r w:rsidRPr="00612308">
              <w:rPr>
                <w:rFonts w:ascii="Times New Roman" w:hAnsi="Times New Roman" w:cs="Times New Roman"/>
                <w:sz w:val="18"/>
                <w:szCs w:val="18"/>
              </w:rPr>
              <w:t>п</w:t>
            </w:r>
            <w:proofErr w:type="gramEnd"/>
            <w:r w:rsidRPr="00612308">
              <w:rPr>
                <w:rFonts w:ascii="Times New Roman" w:hAnsi="Times New Roman" w:cs="Times New Roman"/>
                <w:sz w:val="18"/>
                <w:szCs w:val="18"/>
              </w:rPr>
              <w:t>/п</w:t>
            </w:r>
          </w:p>
        </w:tc>
        <w:tc>
          <w:tcPr>
            <w:tcW w:w="2977" w:type="dxa"/>
            <w:vMerge w:val="restart"/>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Индикатор достижения цели/непосредственный результат (наименование)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Ед. измерения</w:t>
            </w:r>
          </w:p>
        </w:tc>
        <w:tc>
          <w:tcPr>
            <w:tcW w:w="3118" w:type="dxa"/>
            <w:gridSpan w:val="3"/>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Значения индикатора достижения цели/непосредственного результата муниципальной программы, подпрограммы</w:t>
            </w:r>
          </w:p>
        </w:tc>
        <w:tc>
          <w:tcPr>
            <w:tcW w:w="2978" w:type="dxa"/>
            <w:vMerge w:val="restart"/>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Обоснование отклонений значений индикатора/непосредственного результата на конец отчетного года</w:t>
            </w:r>
          </w:p>
        </w:tc>
      </w:tr>
      <w:tr w:rsidR="00612308" w:rsidRPr="007E425B" w:rsidTr="009C5C43">
        <w:trPr>
          <w:tblCellSpacing w:w="5" w:type="nil"/>
        </w:trPr>
        <w:tc>
          <w:tcPr>
            <w:tcW w:w="568" w:type="dxa"/>
            <w:vMerge/>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both"/>
              <w:rPr>
                <w:rFonts w:ascii="Times New Roman" w:hAnsi="Times New Roman" w:cs="Times New Roman"/>
                <w:sz w:val="18"/>
                <w:szCs w:val="18"/>
              </w:rPr>
            </w:pPr>
          </w:p>
        </w:tc>
        <w:tc>
          <w:tcPr>
            <w:tcW w:w="2977" w:type="dxa"/>
            <w:vMerge/>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both"/>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both"/>
              <w:rPr>
                <w:rFonts w:ascii="Times New Roman" w:hAnsi="Times New Roman" w:cs="Times New Roman"/>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 xml:space="preserve">год, предшествующий </w:t>
            </w:r>
            <w:proofErr w:type="gramStart"/>
            <w:r w:rsidRPr="00612308">
              <w:rPr>
                <w:rFonts w:ascii="Times New Roman" w:hAnsi="Times New Roman" w:cs="Times New Roman"/>
                <w:sz w:val="18"/>
                <w:szCs w:val="18"/>
              </w:rPr>
              <w:t>отчетному</w:t>
            </w:r>
            <w:proofErr w:type="gramEnd"/>
            <w:r w:rsidRPr="00612308">
              <w:rPr>
                <w:sz w:val="18"/>
                <w:szCs w:val="18"/>
              </w:rPr>
              <w:fldChar w:fldCharType="begin"/>
            </w:r>
            <w:r w:rsidRPr="00612308">
              <w:rPr>
                <w:sz w:val="18"/>
                <w:szCs w:val="18"/>
              </w:rPr>
              <w:instrText>HYPERLINK \l "Par619"</w:instrText>
            </w:r>
            <w:r w:rsidRPr="00612308">
              <w:rPr>
                <w:sz w:val="18"/>
                <w:szCs w:val="18"/>
              </w:rPr>
              <w:fldChar w:fldCharType="separate"/>
            </w:r>
            <w:r w:rsidRPr="00612308">
              <w:rPr>
                <w:rFonts w:ascii="Times New Roman" w:hAnsi="Times New Roman" w:cs="Times New Roman"/>
                <w:sz w:val="18"/>
                <w:szCs w:val="18"/>
              </w:rPr>
              <w:t>&lt;*&gt;</w:t>
            </w:r>
            <w:r w:rsidRPr="00612308">
              <w:rPr>
                <w:sz w:val="18"/>
                <w:szCs w:val="18"/>
              </w:rPr>
              <w:fldChar w:fldCharType="end"/>
            </w:r>
          </w:p>
        </w:tc>
        <w:tc>
          <w:tcPr>
            <w:tcW w:w="2125" w:type="dxa"/>
            <w:gridSpan w:val="2"/>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отчетный год</w:t>
            </w:r>
          </w:p>
        </w:tc>
        <w:tc>
          <w:tcPr>
            <w:tcW w:w="2978" w:type="dxa"/>
            <w:vMerge/>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p>
        </w:tc>
      </w:tr>
      <w:tr w:rsidR="00612308" w:rsidRPr="007E425B" w:rsidTr="009C5C43">
        <w:trPr>
          <w:tblCellSpacing w:w="5" w:type="nil"/>
        </w:trPr>
        <w:tc>
          <w:tcPr>
            <w:tcW w:w="568" w:type="dxa"/>
            <w:vMerge/>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both"/>
              <w:rPr>
                <w:rFonts w:ascii="Times New Roman" w:hAnsi="Times New Roman" w:cs="Times New Roman"/>
                <w:sz w:val="18"/>
                <w:szCs w:val="18"/>
              </w:rPr>
            </w:pPr>
          </w:p>
        </w:tc>
        <w:tc>
          <w:tcPr>
            <w:tcW w:w="2977" w:type="dxa"/>
            <w:vMerge/>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both"/>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both"/>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both"/>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план</w:t>
            </w:r>
          </w:p>
        </w:tc>
        <w:tc>
          <w:tcPr>
            <w:tcW w:w="1132" w:type="dxa"/>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факт</w:t>
            </w:r>
          </w:p>
        </w:tc>
        <w:tc>
          <w:tcPr>
            <w:tcW w:w="2978" w:type="dxa"/>
            <w:vMerge/>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1</w:t>
            </w:r>
          </w:p>
        </w:tc>
        <w:tc>
          <w:tcPr>
            <w:tcW w:w="2977" w:type="dxa"/>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3</w:t>
            </w:r>
          </w:p>
        </w:tc>
        <w:tc>
          <w:tcPr>
            <w:tcW w:w="993" w:type="dxa"/>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4</w:t>
            </w:r>
          </w:p>
        </w:tc>
        <w:tc>
          <w:tcPr>
            <w:tcW w:w="993" w:type="dxa"/>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5</w:t>
            </w:r>
          </w:p>
        </w:tc>
        <w:tc>
          <w:tcPr>
            <w:tcW w:w="1132" w:type="dxa"/>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6</w:t>
            </w:r>
          </w:p>
        </w:tc>
        <w:tc>
          <w:tcPr>
            <w:tcW w:w="2978" w:type="dxa"/>
            <w:tcBorders>
              <w:top w:val="single" w:sz="4" w:space="0" w:color="auto"/>
              <w:left w:val="single" w:sz="4" w:space="0" w:color="auto"/>
              <w:bottom w:val="single" w:sz="4" w:space="0" w:color="auto"/>
              <w:right w:val="single" w:sz="4" w:space="0" w:color="auto"/>
            </w:tcBorders>
          </w:tcPr>
          <w:p w:rsidR="00612308" w:rsidRPr="00612308" w:rsidRDefault="00612308" w:rsidP="00AA2563">
            <w:pPr>
              <w:widowControl w:val="0"/>
              <w:autoSpaceDE w:val="0"/>
              <w:autoSpaceDN w:val="0"/>
              <w:adjustRightInd w:val="0"/>
              <w:spacing w:after="0" w:line="240" w:lineRule="auto"/>
              <w:jc w:val="center"/>
              <w:rPr>
                <w:rFonts w:ascii="Times New Roman" w:hAnsi="Times New Roman" w:cs="Times New Roman"/>
                <w:sz w:val="18"/>
                <w:szCs w:val="18"/>
              </w:rPr>
            </w:pPr>
            <w:r w:rsidRPr="00612308">
              <w:rPr>
                <w:rFonts w:ascii="Times New Roman" w:hAnsi="Times New Roman" w:cs="Times New Roman"/>
                <w:sz w:val="18"/>
                <w:szCs w:val="18"/>
              </w:rPr>
              <w:t>7</w:t>
            </w: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w:t>
            </w:r>
          </w:p>
        </w:tc>
        <w:tc>
          <w:tcPr>
            <w:tcW w:w="6945" w:type="dxa"/>
            <w:gridSpan w:val="5"/>
            <w:tcBorders>
              <w:top w:val="single" w:sz="4" w:space="0" w:color="auto"/>
              <w:left w:val="single" w:sz="4" w:space="0" w:color="auto"/>
              <w:bottom w:val="single" w:sz="4" w:space="0" w:color="auto"/>
              <w:right w:val="single" w:sz="4" w:space="0" w:color="auto"/>
            </w:tcBorders>
          </w:tcPr>
          <w:p w:rsidR="00612308" w:rsidRPr="00EA04DC" w:rsidRDefault="00612308" w:rsidP="00AA2563">
            <w:pPr>
              <w:widowControl w:val="0"/>
              <w:autoSpaceDE w:val="0"/>
              <w:autoSpaceDN w:val="0"/>
              <w:adjustRightInd w:val="0"/>
              <w:spacing w:after="0" w:line="240" w:lineRule="auto"/>
              <w:jc w:val="both"/>
              <w:rPr>
                <w:rFonts w:ascii="Times New Roman" w:hAnsi="Times New Roman" w:cs="Times New Roman"/>
                <w:sz w:val="20"/>
                <w:szCs w:val="20"/>
              </w:rPr>
            </w:pPr>
            <w:r w:rsidRPr="00EA04DC">
              <w:rPr>
                <w:rFonts w:ascii="Times New Roman" w:hAnsi="Times New Roman" w:cs="Times New Roman"/>
                <w:sz w:val="20"/>
                <w:szCs w:val="20"/>
              </w:rPr>
              <w:t xml:space="preserve">Муниципальная программа «Повышение безопасности дорожного движения, предупреждения дорожно-транспортных происшествий и развития транспортной системы Володарского муниципального  округа» </w:t>
            </w:r>
          </w:p>
        </w:tc>
        <w:tc>
          <w:tcPr>
            <w:tcW w:w="2978" w:type="dxa"/>
            <w:tcBorders>
              <w:top w:val="single" w:sz="4" w:space="0" w:color="auto"/>
              <w:left w:val="single" w:sz="4" w:space="0" w:color="auto"/>
              <w:bottom w:val="single" w:sz="4" w:space="0" w:color="auto"/>
              <w:right w:val="single" w:sz="4" w:space="0" w:color="auto"/>
            </w:tcBorders>
          </w:tcPr>
          <w:p w:rsidR="00612308" w:rsidRPr="00487EFF" w:rsidRDefault="00612308" w:rsidP="00AA2563">
            <w:pPr>
              <w:widowControl w:val="0"/>
              <w:autoSpaceDE w:val="0"/>
              <w:autoSpaceDN w:val="0"/>
              <w:adjustRightInd w:val="0"/>
              <w:spacing w:after="0" w:line="240" w:lineRule="auto"/>
              <w:rPr>
                <w:rFonts w:ascii="Times New Roman" w:hAnsi="Times New Roman" w:cs="Times New Roman"/>
                <w:sz w:val="20"/>
                <w:szCs w:val="20"/>
              </w:rPr>
            </w:pP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lastRenderedPageBreak/>
              <w:t>1.1.</w:t>
            </w:r>
          </w:p>
        </w:tc>
        <w:tc>
          <w:tcPr>
            <w:tcW w:w="6945" w:type="dxa"/>
            <w:gridSpan w:val="5"/>
            <w:tcBorders>
              <w:top w:val="single" w:sz="4" w:space="0" w:color="auto"/>
              <w:left w:val="single" w:sz="4" w:space="0" w:color="auto"/>
              <w:bottom w:val="single" w:sz="4" w:space="0" w:color="auto"/>
              <w:right w:val="single" w:sz="4" w:space="0" w:color="auto"/>
            </w:tcBorders>
          </w:tcPr>
          <w:p w:rsidR="00612308" w:rsidRPr="00EA04DC" w:rsidRDefault="00612308" w:rsidP="00AA2563">
            <w:pPr>
              <w:widowControl w:val="0"/>
              <w:autoSpaceDE w:val="0"/>
              <w:autoSpaceDN w:val="0"/>
              <w:adjustRightInd w:val="0"/>
              <w:spacing w:after="0" w:line="240" w:lineRule="auto"/>
              <w:jc w:val="both"/>
              <w:rPr>
                <w:rFonts w:ascii="Times New Roman" w:hAnsi="Times New Roman" w:cs="Times New Roman"/>
                <w:sz w:val="20"/>
                <w:szCs w:val="20"/>
              </w:rPr>
            </w:pPr>
            <w:r w:rsidRPr="00EA04DC">
              <w:rPr>
                <w:rFonts w:ascii="Times New Roman" w:hAnsi="Times New Roman" w:cs="Times New Roman"/>
                <w:sz w:val="20"/>
                <w:szCs w:val="20"/>
              </w:rPr>
              <w:t>Подпрограмма 1 - Повышение безопасности дорожного движения, предупреждения дорожно-транспортных происшествий и иных правонарушений на автомобильных дорогах Володарского муниципального округа Нижегородской области</w:t>
            </w:r>
          </w:p>
        </w:tc>
        <w:tc>
          <w:tcPr>
            <w:tcW w:w="2978" w:type="dxa"/>
            <w:tcBorders>
              <w:top w:val="single" w:sz="4" w:space="0" w:color="auto"/>
              <w:left w:val="single" w:sz="4" w:space="0" w:color="auto"/>
              <w:bottom w:val="single" w:sz="4" w:space="0" w:color="auto"/>
              <w:right w:val="single" w:sz="4" w:space="0" w:color="auto"/>
            </w:tcBorders>
          </w:tcPr>
          <w:p w:rsidR="00612308" w:rsidRPr="00487EFF" w:rsidRDefault="00612308" w:rsidP="00AA2563">
            <w:pPr>
              <w:widowControl w:val="0"/>
              <w:autoSpaceDE w:val="0"/>
              <w:autoSpaceDN w:val="0"/>
              <w:adjustRightInd w:val="0"/>
              <w:spacing w:after="0" w:line="240" w:lineRule="auto"/>
              <w:rPr>
                <w:rFonts w:ascii="Times New Roman" w:hAnsi="Times New Roman" w:cs="Times New Roman"/>
                <w:sz w:val="20"/>
                <w:szCs w:val="20"/>
              </w:rPr>
            </w:pPr>
          </w:p>
        </w:tc>
      </w:tr>
      <w:tr w:rsidR="00660313" w:rsidRPr="00660313" w:rsidTr="00E90BD9">
        <w:trPr>
          <w:trHeight w:val="1002"/>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1.1.1</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autoSpaceDE w:val="0"/>
              <w:autoSpaceDN w:val="0"/>
              <w:adjustRightInd w:val="0"/>
              <w:spacing w:after="0" w:line="240" w:lineRule="auto"/>
              <w:jc w:val="both"/>
              <w:rPr>
                <w:rFonts w:ascii="Times New Roman" w:hAnsi="Times New Roman" w:cs="Times New Roman"/>
                <w:sz w:val="20"/>
                <w:szCs w:val="20"/>
              </w:rPr>
            </w:pPr>
            <w:r w:rsidRPr="00EA04DC">
              <w:rPr>
                <w:rFonts w:ascii="Times New Roman" w:hAnsi="Times New Roman" w:cs="Times New Roman"/>
                <w:sz w:val="20"/>
                <w:szCs w:val="20"/>
              </w:rPr>
              <w:t xml:space="preserve">Снижение количества лиц, погибших в результате ДТП, на 50 тыс. населения (социальный риск) </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EA04DC">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12308" w:rsidRPr="004875D4"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0,0</w:t>
            </w:r>
            <w:r w:rsidR="00DC223E" w:rsidRPr="004875D4">
              <w:rPr>
                <w:rFonts w:ascii="Times New Roman"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612308" w:rsidRPr="004875D4"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10,00</w:t>
            </w:r>
          </w:p>
        </w:tc>
        <w:tc>
          <w:tcPr>
            <w:tcW w:w="1132" w:type="dxa"/>
            <w:tcBorders>
              <w:top w:val="single" w:sz="4" w:space="0" w:color="auto"/>
              <w:left w:val="single" w:sz="4" w:space="0" w:color="auto"/>
              <w:bottom w:val="single" w:sz="4" w:space="0" w:color="auto"/>
              <w:right w:val="single" w:sz="4" w:space="0" w:color="auto"/>
            </w:tcBorders>
          </w:tcPr>
          <w:p w:rsidR="00612308" w:rsidRPr="004875D4"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0,0</w:t>
            </w:r>
            <w:r w:rsidR="00660313" w:rsidRPr="004875D4">
              <w:rPr>
                <w:rFonts w:ascii="Times New Roman" w:hAnsi="Times New Roman" w:cs="Times New Roman"/>
                <w:sz w:val="20"/>
                <w:szCs w:val="20"/>
              </w:rPr>
              <w:t>3</w:t>
            </w:r>
          </w:p>
        </w:tc>
        <w:tc>
          <w:tcPr>
            <w:tcW w:w="2978" w:type="dxa"/>
            <w:tcBorders>
              <w:top w:val="single" w:sz="4" w:space="0" w:color="auto"/>
              <w:left w:val="single" w:sz="4" w:space="0" w:color="auto"/>
              <w:bottom w:val="single" w:sz="4" w:space="0" w:color="auto"/>
              <w:right w:val="single" w:sz="4" w:space="0" w:color="auto"/>
            </w:tcBorders>
          </w:tcPr>
          <w:p w:rsidR="00612308" w:rsidRPr="004875D4" w:rsidRDefault="00660313" w:rsidP="00AA2563">
            <w:pPr>
              <w:pStyle w:val="a5"/>
              <w:ind w:left="57" w:right="57"/>
              <w:jc w:val="left"/>
              <w:rPr>
                <w:sz w:val="20"/>
                <w:szCs w:val="20"/>
              </w:rPr>
            </w:pPr>
            <w:r w:rsidRPr="004875D4">
              <w:rPr>
                <w:sz w:val="20"/>
                <w:szCs w:val="20"/>
              </w:rPr>
              <w:t xml:space="preserve">Выполнено, но увеличение </w:t>
            </w:r>
            <w:r w:rsidR="004875D4" w:rsidRPr="004875D4">
              <w:rPr>
                <w:sz w:val="20"/>
                <w:szCs w:val="20"/>
              </w:rPr>
              <w:t xml:space="preserve">количества погибших </w:t>
            </w:r>
            <w:r w:rsidRPr="004875D4">
              <w:rPr>
                <w:sz w:val="20"/>
                <w:szCs w:val="20"/>
              </w:rPr>
              <w:t>по сравнению с 2024г.</w:t>
            </w: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1.1.2</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after="0" w:line="240" w:lineRule="auto"/>
              <w:rPr>
                <w:rFonts w:ascii="Times New Roman" w:hAnsi="Times New Roman" w:cs="Times New Roman"/>
                <w:sz w:val="20"/>
                <w:szCs w:val="20"/>
              </w:rPr>
            </w:pPr>
            <w:r w:rsidRPr="00EA04DC">
              <w:rPr>
                <w:rFonts w:ascii="Times New Roman" w:hAnsi="Times New Roman" w:cs="Times New Roman"/>
                <w:sz w:val="20"/>
                <w:szCs w:val="20"/>
              </w:rPr>
              <w:t xml:space="preserve">Число детей, погибших в результате ДТП </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Чел.</w:t>
            </w:r>
          </w:p>
        </w:tc>
        <w:tc>
          <w:tcPr>
            <w:tcW w:w="993" w:type="dxa"/>
            <w:tcBorders>
              <w:top w:val="single" w:sz="4" w:space="0" w:color="auto"/>
              <w:left w:val="single" w:sz="4" w:space="0" w:color="auto"/>
              <w:bottom w:val="single" w:sz="4" w:space="0" w:color="auto"/>
              <w:right w:val="single" w:sz="4" w:space="0" w:color="auto"/>
            </w:tcBorders>
          </w:tcPr>
          <w:p w:rsidR="00612308" w:rsidRPr="004875D4" w:rsidRDefault="00A06468"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612308" w:rsidRPr="004875D4"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0</w:t>
            </w:r>
          </w:p>
        </w:tc>
        <w:tc>
          <w:tcPr>
            <w:tcW w:w="1132" w:type="dxa"/>
            <w:tcBorders>
              <w:top w:val="single" w:sz="4" w:space="0" w:color="auto"/>
              <w:left w:val="single" w:sz="4" w:space="0" w:color="auto"/>
              <w:bottom w:val="single" w:sz="4" w:space="0" w:color="auto"/>
              <w:right w:val="single" w:sz="4" w:space="0" w:color="auto"/>
            </w:tcBorders>
          </w:tcPr>
          <w:p w:rsidR="00612308" w:rsidRPr="004875D4" w:rsidRDefault="00DC223E"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0</w:t>
            </w:r>
          </w:p>
        </w:tc>
        <w:tc>
          <w:tcPr>
            <w:tcW w:w="2978" w:type="dxa"/>
            <w:tcBorders>
              <w:top w:val="single" w:sz="4" w:space="0" w:color="auto"/>
              <w:left w:val="single" w:sz="4" w:space="0" w:color="auto"/>
              <w:bottom w:val="single" w:sz="4" w:space="0" w:color="auto"/>
              <w:right w:val="single" w:sz="4" w:space="0" w:color="auto"/>
            </w:tcBorders>
          </w:tcPr>
          <w:p w:rsidR="00612308" w:rsidRPr="00D82A37" w:rsidRDefault="00F90232" w:rsidP="00AA2563">
            <w:pPr>
              <w:pStyle w:val="a5"/>
              <w:ind w:left="57" w:right="57"/>
              <w:jc w:val="left"/>
              <w:rPr>
                <w:sz w:val="20"/>
                <w:szCs w:val="20"/>
              </w:rPr>
            </w:pPr>
            <w:r>
              <w:rPr>
                <w:sz w:val="20"/>
                <w:szCs w:val="20"/>
              </w:rPr>
              <w:t>Погибших детей не было ни в 2024, ни в 2025г.</w:t>
            </w: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1.1.3</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after="0" w:line="240" w:lineRule="auto"/>
              <w:rPr>
                <w:rFonts w:ascii="Times New Roman" w:hAnsi="Times New Roman" w:cs="Times New Roman"/>
                <w:sz w:val="20"/>
                <w:szCs w:val="20"/>
              </w:rPr>
            </w:pPr>
            <w:r w:rsidRPr="00EA04DC">
              <w:rPr>
                <w:rFonts w:ascii="Times New Roman" w:hAnsi="Times New Roman" w:cs="Times New Roman"/>
                <w:sz w:val="20"/>
                <w:szCs w:val="20"/>
              </w:rPr>
              <w:t xml:space="preserve">Количество лиц, погибших в результате ДТП, на 5 тыс. единиц транспортных средств (транспортный риск) </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12308" w:rsidRPr="004875D4"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0,</w:t>
            </w:r>
            <w:r w:rsidR="00DC223E" w:rsidRPr="004875D4">
              <w:rPr>
                <w:rFonts w:ascii="Times New Roman" w:hAnsi="Times New Roman" w:cs="Times New Roman"/>
                <w:sz w:val="20"/>
                <w:szCs w:val="20"/>
              </w:rPr>
              <w:t>1</w:t>
            </w:r>
            <w:r w:rsidRPr="004875D4">
              <w:rPr>
                <w:rFonts w:ascii="Times New Roman"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612308" w:rsidRPr="004875D4"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10,00</w:t>
            </w:r>
          </w:p>
        </w:tc>
        <w:tc>
          <w:tcPr>
            <w:tcW w:w="1132" w:type="dxa"/>
            <w:tcBorders>
              <w:top w:val="single" w:sz="4" w:space="0" w:color="auto"/>
              <w:left w:val="single" w:sz="4" w:space="0" w:color="auto"/>
              <w:bottom w:val="single" w:sz="4" w:space="0" w:color="auto"/>
              <w:right w:val="single" w:sz="4" w:space="0" w:color="auto"/>
            </w:tcBorders>
          </w:tcPr>
          <w:p w:rsidR="00612308" w:rsidRPr="004875D4"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0,</w:t>
            </w:r>
            <w:r w:rsidR="00660313" w:rsidRPr="004875D4">
              <w:rPr>
                <w:rFonts w:ascii="Times New Roman" w:hAnsi="Times New Roman" w:cs="Times New Roman"/>
                <w:sz w:val="20"/>
                <w:szCs w:val="20"/>
              </w:rPr>
              <w:t>34</w:t>
            </w:r>
          </w:p>
        </w:tc>
        <w:tc>
          <w:tcPr>
            <w:tcW w:w="2978" w:type="dxa"/>
            <w:tcBorders>
              <w:top w:val="single" w:sz="4" w:space="0" w:color="auto"/>
              <w:left w:val="single" w:sz="4" w:space="0" w:color="auto"/>
              <w:bottom w:val="single" w:sz="4" w:space="0" w:color="auto"/>
              <w:right w:val="single" w:sz="4" w:space="0" w:color="auto"/>
            </w:tcBorders>
          </w:tcPr>
          <w:p w:rsidR="00612308" w:rsidRPr="00540E51" w:rsidRDefault="00660313"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 xml:space="preserve">Выполнение, но </w:t>
            </w:r>
            <w:r w:rsidR="00540E51" w:rsidRPr="00540E51">
              <w:rPr>
                <w:rFonts w:ascii="Times New Roman" w:hAnsi="Times New Roman" w:cs="Times New Roman"/>
                <w:sz w:val="20"/>
                <w:szCs w:val="20"/>
              </w:rPr>
              <w:t xml:space="preserve">произошло </w:t>
            </w:r>
            <w:r w:rsidRPr="00540E51">
              <w:rPr>
                <w:rFonts w:ascii="Times New Roman" w:hAnsi="Times New Roman" w:cs="Times New Roman"/>
                <w:sz w:val="20"/>
                <w:szCs w:val="20"/>
              </w:rPr>
              <w:t>увеличение</w:t>
            </w:r>
            <w:r w:rsidR="004875D4" w:rsidRPr="00540E51">
              <w:rPr>
                <w:rFonts w:ascii="Times New Roman" w:hAnsi="Times New Roman" w:cs="Times New Roman"/>
                <w:sz w:val="20"/>
                <w:szCs w:val="20"/>
              </w:rPr>
              <w:t xml:space="preserve"> количества погибших</w:t>
            </w:r>
            <w:r w:rsidRPr="00540E51">
              <w:rPr>
                <w:rFonts w:ascii="Times New Roman" w:hAnsi="Times New Roman" w:cs="Times New Roman"/>
                <w:sz w:val="20"/>
                <w:szCs w:val="20"/>
              </w:rPr>
              <w:t xml:space="preserve"> </w:t>
            </w:r>
            <w:r w:rsidR="00612308" w:rsidRPr="00540E51">
              <w:rPr>
                <w:rFonts w:ascii="Times New Roman" w:hAnsi="Times New Roman" w:cs="Times New Roman"/>
                <w:sz w:val="20"/>
                <w:szCs w:val="20"/>
              </w:rPr>
              <w:t>по сравнению с 202</w:t>
            </w:r>
            <w:r w:rsidRPr="00540E51">
              <w:rPr>
                <w:rFonts w:ascii="Times New Roman" w:hAnsi="Times New Roman" w:cs="Times New Roman"/>
                <w:sz w:val="20"/>
                <w:szCs w:val="20"/>
              </w:rPr>
              <w:t>4</w:t>
            </w:r>
            <w:r w:rsidR="00612308" w:rsidRPr="00540E51">
              <w:rPr>
                <w:rFonts w:ascii="Times New Roman" w:hAnsi="Times New Roman" w:cs="Times New Roman"/>
                <w:sz w:val="20"/>
                <w:szCs w:val="20"/>
              </w:rPr>
              <w:t>годом</w:t>
            </w: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1.1.4</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 xml:space="preserve">Снижение количества лиц, погибших в результате ДТП </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Чел.</w:t>
            </w:r>
          </w:p>
        </w:tc>
        <w:tc>
          <w:tcPr>
            <w:tcW w:w="993" w:type="dxa"/>
            <w:tcBorders>
              <w:top w:val="single" w:sz="4" w:space="0" w:color="auto"/>
              <w:left w:val="single" w:sz="4" w:space="0" w:color="auto"/>
              <w:bottom w:val="single" w:sz="4" w:space="0" w:color="auto"/>
              <w:right w:val="single" w:sz="4" w:space="0" w:color="auto"/>
            </w:tcBorders>
          </w:tcPr>
          <w:p w:rsidR="00612308" w:rsidRPr="004875D4" w:rsidRDefault="00DC223E"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6</w:t>
            </w:r>
          </w:p>
        </w:tc>
        <w:tc>
          <w:tcPr>
            <w:tcW w:w="993" w:type="dxa"/>
            <w:tcBorders>
              <w:top w:val="single" w:sz="4" w:space="0" w:color="auto"/>
              <w:left w:val="single" w:sz="4" w:space="0" w:color="auto"/>
              <w:bottom w:val="single" w:sz="4" w:space="0" w:color="auto"/>
              <w:right w:val="single" w:sz="4" w:space="0" w:color="auto"/>
            </w:tcBorders>
          </w:tcPr>
          <w:p w:rsidR="00612308" w:rsidRPr="004875D4" w:rsidRDefault="00981E20"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6</w:t>
            </w:r>
          </w:p>
        </w:tc>
        <w:tc>
          <w:tcPr>
            <w:tcW w:w="1132" w:type="dxa"/>
            <w:tcBorders>
              <w:top w:val="single" w:sz="4" w:space="0" w:color="auto"/>
              <w:left w:val="single" w:sz="4" w:space="0" w:color="auto"/>
              <w:bottom w:val="single" w:sz="4" w:space="0" w:color="auto"/>
              <w:right w:val="single" w:sz="4" w:space="0" w:color="auto"/>
            </w:tcBorders>
          </w:tcPr>
          <w:p w:rsidR="00612308" w:rsidRPr="004875D4" w:rsidRDefault="00F90232" w:rsidP="00AA2563">
            <w:pPr>
              <w:widowControl w:val="0"/>
              <w:autoSpaceDE w:val="0"/>
              <w:autoSpaceDN w:val="0"/>
              <w:adjustRightInd w:val="0"/>
              <w:spacing w:after="0" w:line="240" w:lineRule="auto"/>
              <w:rPr>
                <w:rFonts w:ascii="Times New Roman" w:hAnsi="Times New Roman" w:cs="Times New Roman"/>
                <w:sz w:val="20"/>
                <w:szCs w:val="20"/>
              </w:rPr>
            </w:pPr>
            <w:r w:rsidRPr="004875D4">
              <w:rPr>
                <w:rFonts w:ascii="Times New Roman" w:hAnsi="Times New Roman" w:cs="Times New Roman"/>
                <w:sz w:val="20"/>
                <w:szCs w:val="20"/>
              </w:rPr>
              <w:t>17</w:t>
            </w:r>
          </w:p>
        </w:tc>
        <w:tc>
          <w:tcPr>
            <w:tcW w:w="2978" w:type="dxa"/>
            <w:tcBorders>
              <w:top w:val="single" w:sz="4" w:space="0" w:color="auto"/>
              <w:left w:val="single" w:sz="4" w:space="0" w:color="auto"/>
              <w:bottom w:val="single" w:sz="4" w:space="0" w:color="auto"/>
              <w:right w:val="single" w:sz="4" w:space="0" w:color="auto"/>
            </w:tcBorders>
          </w:tcPr>
          <w:p w:rsidR="00612308" w:rsidRPr="00732CAA" w:rsidRDefault="00E23601" w:rsidP="00AA256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Количество погибших</w:t>
            </w:r>
            <w:r w:rsidR="00CC250E">
              <w:rPr>
                <w:rFonts w:ascii="Times New Roman" w:hAnsi="Times New Roman" w:cs="Times New Roman"/>
                <w:sz w:val="20"/>
                <w:szCs w:val="20"/>
              </w:rPr>
              <w:t xml:space="preserve"> </w:t>
            </w:r>
            <w:r w:rsidR="00660313">
              <w:rPr>
                <w:rFonts w:ascii="Times New Roman" w:hAnsi="Times New Roman" w:cs="Times New Roman"/>
                <w:sz w:val="20"/>
                <w:szCs w:val="20"/>
              </w:rPr>
              <w:t>увеличилось</w:t>
            </w:r>
            <w:r w:rsidR="00CC250E">
              <w:rPr>
                <w:rFonts w:ascii="Times New Roman" w:hAnsi="Times New Roman" w:cs="Times New Roman"/>
                <w:sz w:val="20"/>
                <w:szCs w:val="20"/>
              </w:rPr>
              <w:t>,</w:t>
            </w:r>
            <w:r w:rsidR="00612308">
              <w:rPr>
                <w:rFonts w:ascii="Times New Roman" w:hAnsi="Times New Roman" w:cs="Times New Roman"/>
                <w:sz w:val="20"/>
                <w:szCs w:val="20"/>
              </w:rPr>
              <w:t xml:space="preserve"> по сравнению с 202</w:t>
            </w:r>
            <w:r w:rsidR="00660313">
              <w:rPr>
                <w:rFonts w:ascii="Times New Roman" w:hAnsi="Times New Roman" w:cs="Times New Roman"/>
                <w:sz w:val="20"/>
                <w:szCs w:val="20"/>
              </w:rPr>
              <w:t>4</w:t>
            </w:r>
            <w:r w:rsidR="00612308">
              <w:rPr>
                <w:rFonts w:ascii="Times New Roman" w:hAnsi="Times New Roman" w:cs="Times New Roman"/>
                <w:sz w:val="20"/>
                <w:szCs w:val="20"/>
              </w:rPr>
              <w:t>годом</w:t>
            </w: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1.1.5</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Снижение  травматизма в результате ДТП</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Чел.</w:t>
            </w:r>
          </w:p>
        </w:tc>
        <w:tc>
          <w:tcPr>
            <w:tcW w:w="993" w:type="dxa"/>
            <w:tcBorders>
              <w:top w:val="single" w:sz="4" w:space="0" w:color="auto"/>
              <w:left w:val="single" w:sz="4" w:space="0" w:color="auto"/>
              <w:bottom w:val="single" w:sz="4" w:space="0" w:color="auto"/>
              <w:right w:val="single" w:sz="4" w:space="0" w:color="auto"/>
            </w:tcBorders>
          </w:tcPr>
          <w:p w:rsidR="00612308" w:rsidRPr="000A5E8C" w:rsidRDefault="00A06468" w:rsidP="00AA2563">
            <w:pPr>
              <w:widowControl w:val="0"/>
              <w:autoSpaceDE w:val="0"/>
              <w:autoSpaceDN w:val="0"/>
              <w:adjustRightInd w:val="0"/>
              <w:spacing w:after="0" w:line="240" w:lineRule="auto"/>
              <w:rPr>
                <w:rFonts w:ascii="Times New Roman" w:hAnsi="Times New Roman" w:cs="Times New Roman"/>
                <w:sz w:val="20"/>
                <w:szCs w:val="20"/>
              </w:rPr>
            </w:pPr>
            <w:r w:rsidRPr="000A5E8C">
              <w:rPr>
                <w:rFonts w:ascii="Times New Roman" w:hAnsi="Times New Roman" w:cs="Times New Roman"/>
                <w:sz w:val="20"/>
                <w:szCs w:val="20"/>
              </w:rPr>
              <w:t>82</w:t>
            </w:r>
          </w:p>
        </w:tc>
        <w:tc>
          <w:tcPr>
            <w:tcW w:w="993" w:type="dxa"/>
            <w:tcBorders>
              <w:top w:val="single" w:sz="4" w:space="0" w:color="auto"/>
              <w:left w:val="single" w:sz="4" w:space="0" w:color="auto"/>
              <w:bottom w:val="single" w:sz="4" w:space="0" w:color="auto"/>
              <w:right w:val="single" w:sz="4" w:space="0" w:color="auto"/>
            </w:tcBorders>
          </w:tcPr>
          <w:p w:rsidR="00612308" w:rsidRPr="000A5E8C"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0A5E8C">
              <w:rPr>
                <w:rFonts w:ascii="Times New Roman" w:hAnsi="Times New Roman" w:cs="Times New Roman"/>
                <w:sz w:val="20"/>
                <w:szCs w:val="20"/>
              </w:rPr>
              <w:t>1</w:t>
            </w:r>
            <w:r w:rsidR="00F90232" w:rsidRPr="000A5E8C">
              <w:rPr>
                <w:rFonts w:ascii="Times New Roman" w:hAnsi="Times New Roman" w:cs="Times New Roman"/>
                <w:sz w:val="20"/>
                <w:szCs w:val="20"/>
              </w:rPr>
              <w:t>0</w:t>
            </w:r>
            <w:r w:rsidR="00981E20" w:rsidRPr="000A5E8C">
              <w:rPr>
                <w:rFonts w:ascii="Times New Roman" w:hAnsi="Times New Roman" w:cs="Times New Roman"/>
                <w:sz w:val="20"/>
                <w:szCs w:val="20"/>
              </w:rPr>
              <w:t>0</w:t>
            </w:r>
          </w:p>
        </w:tc>
        <w:tc>
          <w:tcPr>
            <w:tcW w:w="1132" w:type="dxa"/>
            <w:tcBorders>
              <w:top w:val="single" w:sz="4" w:space="0" w:color="auto"/>
              <w:left w:val="single" w:sz="4" w:space="0" w:color="auto"/>
              <w:bottom w:val="single" w:sz="4" w:space="0" w:color="auto"/>
              <w:right w:val="single" w:sz="4" w:space="0" w:color="auto"/>
            </w:tcBorders>
          </w:tcPr>
          <w:p w:rsidR="00612308" w:rsidRPr="000A5E8C" w:rsidRDefault="00540E51" w:rsidP="00AA256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89</w:t>
            </w:r>
          </w:p>
        </w:tc>
        <w:tc>
          <w:tcPr>
            <w:tcW w:w="2978" w:type="dxa"/>
            <w:tcBorders>
              <w:top w:val="single" w:sz="4" w:space="0" w:color="auto"/>
              <w:left w:val="single" w:sz="4" w:space="0" w:color="auto"/>
              <w:bottom w:val="single" w:sz="4" w:space="0" w:color="auto"/>
              <w:right w:val="single" w:sz="4" w:space="0" w:color="auto"/>
            </w:tcBorders>
          </w:tcPr>
          <w:p w:rsidR="00612308" w:rsidRDefault="00540E51" w:rsidP="00AA256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увеличение</w:t>
            </w:r>
            <w:r w:rsidR="00612308">
              <w:rPr>
                <w:rFonts w:ascii="Times New Roman" w:hAnsi="Times New Roman" w:cs="Times New Roman"/>
                <w:sz w:val="20"/>
                <w:szCs w:val="20"/>
              </w:rPr>
              <w:t xml:space="preserve"> по сравнению с 202</w:t>
            </w:r>
            <w:r w:rsidR="00F90232">
              <w:rPr>
                <w:rFonts w:ascii="Times New Roman" w:hAnsi="Times New Roman" w:cs="Times New Roman"/>
                <w:sz w:val="20"/>
                <w:szCs w:val="20"/>
              </w:rPr>
              <w:t>4</w:t>
            </w:r>
            <w:r w:rsidR="00612308">
              <w:rPr>
                <w:rFonts w:ascii="Times New Roman" w:hAnsi="Times New Roman" w:cs="Times New Roman"/>
                <w:sz w:val="20"/>
                <w:szCs w:val="20"/>
              </w:rPr>
              <w:t xml:space="preserve">годом. Все случаи ДТП произошли на автомобильных дорогах </w:t>
            </w:r>
            <w:proofErr w:type="gramStart"/>
            <w:r w:rsidR="0032290F">
              <w:rPr>
                <w:rFonts w:ascii="Times New Roman" w:hAnsi="Times New Roman" w:cs="Times New Roman"/>
                <w:sz w:val="20"/>
                <w:szCs w:val="20"/>
              </w:rPr>
              <w:t>ГКУ</w:t>
            </w:r>
            <w:proofErr w:type="gramEnd"/>
            <w:r w:rsidR="0032290F">
              <w:rPr>
                <w:rFonts w:ascii="Times New Roman" w:hAnsi="Times New Roman" w:cs="Times New Roman"/>
                <w:sz w:val="20"/>
                <w:szCs w:val="20"/>
              </w:rPr>
              <w:t xml:space="preserve"> НО </w:t>
            </w:r>
            <w:r w:rsidR="00612308">
              <w:rPr>
                <w:rFonts w:ascii="Times New Roman" w:hAnsi="Times New Roman" w:cs="Times New Roman"/>
                <w:sz w:val="20"/>
                <w:szCs w:val="20"/>
              </w:rPr>
              <w:t xml:space="preserve">ГУАД и  </w:t>
            </w:r>
            <w:r w:rsidR="0032290F">
              <w:rPr>
                <w:rFonts w:ascii="Times New Roman" w:hAnsi="Times New Roman" w:cs="Times New Roman"/>
                <w:sz w:val="20"/>
                <w:szCs w:val="20"/>
              </w:rPr>
              <w:t xml:space="preserve">на </w:t>
            </w:r>
            <w:r w:rsidR="00612308">
              <w:rPr>
                <w:rFonts w:ascii="Times New Roman" w:hAnsi="Times New Roman" w:cs="Times New Roman"/>
                <w:sz w:val="20"/>
                <w:szCs w:val="20"/>
              </w:rPr>
              <w:t>Федеральной трасс</w:t>
            </w:r>
            <w:r w:rsidR="0032290F">
              <w:rPr>
                <w:rFonts w:ascii="Times New Roman" w:hAnsi="Times New Roman" w:cs="Times New Roman"/>
                <w:sz w:val="20"/>
                <w:szCs w:val="20"/>
              </w:rPr>
              <w:t>е</w:t>
            </w:r>
            <w:r w:rsidR="00612308">
              <w:rPr>
                <w:rFonts w:ascii="Times New Roman" w:hAnsi="Times New Roman" w:cs="Times New Roman"/>
                <w:sz w:val="20"/>
                <w:szCs w:val="20"/>
              </w:rPr>
              <w:t xml:space="preserve"> М-7 Волга. </w:t>
            </w: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1.2.</w:t>
            </w:r>
          </w:p>
        </w:tc>
        <w:tc>
          <w:tcPr>
            <w:tcW w:w="6945" w:type="dxa"/>
            <w:gridSpan w:val="5"/>
            <w:tcBorders>
              <w:top w:val="single" w:sz="4" w:space="0" w:color="auto"/>
              <w:left w:val="single" w:sz="4" w:space="0" w:color="auto"/>
              <w:bottom w:val="single" w:sz="4" w:space="0" w:color="auto"/>
              <w:right w:val="single" w:sz="4" w:space="0" w:color="auto"/>
            </w:tcBorders>
          </w:tcPr>
          <w:p w:rsidR="00612308" w:rsidRPr="00EA04DC" w:rsidRDefault="00612308" w:rsidP="00AA2563">
            <w:pPr>
              <w:widowControl w:val="0"/>
              <w:autoSpaceDE w:val="0"/>
              <w:autoSpaceDN w:val="0"/>
              <w:adjustRightInd w:val="0"/>
              <w:spacing w:after="0" w:line="240" w:lineRule="auto"/>
              <w:jc w:val="both"/>
              <w:rPr>
                <w:rFonts w:ascii="Times New Roman" w:hAnsi="Times New Roman" w:cs="Times New Roman"/>
                <w:sz w:val="20"/>
                <w:szCs w:val="20"/>
              </w:rPr>
            </w:pPr>
            <w:r w:rsidRPr="00EA04DC">
              <w:rPr>
                <w:rFonts w:ascii="Times New Roman" w:hAnsi="Times New Roman" w:cs="Times New Roman"/>
                <w:sz w:val="20"/>
                <w:szCs w:val="20"/>
              </w:rPr>
              <w:t>Подпрограмма 2 - Развитие транспортной системы Володарского муниципального округа Нижегородской области</w:t>
            </w:r>
          </w:p>
        </w:tc>
        <w:tc>
          <w:tcPr>
            <w:tcW w:w="2978" w:type="dxa"/>
            <w:tcBorders>
              <w:top w:val="single" w:sz="4" w:space="0" w:color="auto"/>
              <w:left w:val="single" w:sz="4" w:space="0" w:color="auto"/>
              <w:bottom w:val="single" w:sz="4" w:space="0" w:color="auto"/>
              <w:right w:val="single" w:sz="4" w:space="0" w:color="auto"/>
            </w:tcBorders>
          </w:tcPr>
          <w:p w:rsidR="00612308" w:rsidRDefault="00612308" w:rsidP="00AA2563">
            <w:pPr>
              <w:widowControl w:val="0"/>
              <w:autoSpaceDE w:val="0"/>
              <w:autoSpaceDN w:val="0"/>
              <w:adjustRightInd w:val="0"/>
              <w:spacing w:after="0" w:line="240" w:lineRule="auto"/>
              <w:rPr>
                <w:rFonts w:ascii="Times New Roman" w:hAnsi="Times New Roman" w:cs="Times New Roman"/>
                <w:sz w:val="20"/>
                <w:szCs w:val="20"/>
              </w:rPr>
            </w:pP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1.2.1</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after="0" w:line="240" w:lineRule="auto"/>
              <w:rPr>
                <w:rFonts w:ascii="Times New Roman" w:hAnsi="Times New Roman" w:cs="Times New Roman"/>
                <w:sz w:val="20"/>
                <w:szCs w:val="20"/>
              </w:rPr>
            </w:pPr>
            <w:r w:rsidRPr="00EA04DC">
              <w:rPr>
                <w:rFonts w:ascii="Times New Roman" w:hAnsi="Times New Roman" w:cs="Times New Roman"/>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w:t>
            </w:r>
            <w:r w:rsidR="00E90BD9">
              <w:rPr>
                <w:rFonts w:ascii="Times New Roman" w:hAnsi="Times New Roman" w:cs="Times New Roman"/>
                <w:sz w:val="20"/>
                <w:szCs w:val="20"/>
              </w:rPr>
              <w:t>го пользования местного значения</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12308" w:rsidRPr="000A5E8C" w:rsidRDefault="00DB1DA7" w:rsidP="00AA2563">
            <w:pPr>
              <w:widowControl w:val="0"/>
              <w:autoSpaceDE w:val="0"/>
              <w:autoSpaceDN w:val="0"/>
              <w:adjustRightInd w:val="0"/>
              <w:spacing w:after="0" w:line="240" w:lineRule="auto"/>
              <w:rPr>
                <w:rFonts w:ascii="Times New Roman" w:hAnsi="Times New Roman" w:cs="Times New Roman"/>
                <w:sz w:val="20"/>
                <w:szCs w:val="20"/>
              </w:rPr>
            </w:pPr>
            <w:r w:rsidRPr="000A5E8C">
              <w:rPr>
                <w:rFonts w:ascii="Times New Roman" w:hAnsi="Times New Roman" w:cs="Times New Roman"/>
                <w:sz w:val="20"/>
                <w:szCs w:val="20"/>
              </w:rPr>
              <w:t>2</w:t>
            </w:r>
            <w:r w:rsidR="00A06468" w:rsidRPr="000A5E8C">
              <w:rPr>
                <w:rFonts w:ascii="Times New Roman" w:hAnsi="Times New Roman" w:cs="Times New Roman"/>
                <w:sz w:val="20"/>
                <w:szCs w:val="20"/>
              </w:rPr>
              <w:t>8</w:t>
            </w:r>
            <w:r w:rsidRPr="000A5E8C">
              <w:rPr>
                <w:rFonts w:ascii="Times New Roman" w:hAnsi="Times New Roman" w:cs="Times New Roman"/>
                <w:sz w:val="20"/>
                <w:szCs w:val="20"/>
              </w:rPr>
              <w:t>,</w:t>
            </w:r>
            <w:r w:rsidR="00A06468" w:rsidRPr="000A5E8C">
              <w:rPr>
                <w:rFonts w:ascii="Times New Roman"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612308" w:rsidRPr="00E90BD9" w:rsidRDefault="00981E20" w:rsidP="00AA2563">
            <w:pPr>
              <w:widowControl w:val="0"/>
              <w:autoSpaceDE w:val="0"/>
              <w:autoSpaceDN w:val="0"/>
              <w:adjustRightInd w:val="0"/>
              <w:spacing w:after="0" w:line="240" w:lineRule="auto"/>
              <w:rPr>
                <w:rFonts w:ascii="Times New Roman" w:hAnsi="Times New Roman" w:cs="Times New Roman"/>
                <w:sz w:val="20"/>
                <w:szCs w:val="20"/>
              </w:rPr>
            </w:pPr>
            <w:r w:rsidRPr="00E90BD9">
              <w:rPr>
                <w:rFonts w:ascii="Times New Roman" w:hAnsi="Times New Roman" w:cs="Times New Roman"/>
                <w:sz w:val="20"/>
                <w:szCs w:val="20"/>
              </w:rPr>
              <w:t>2</w:t>
            </w:r>
            <w:r w:rsidR="00F90232">
              <w:rPr>
                <w:rFonts w:ascii="Times New Roman" w:hAnsi="Times New Roman" w:cs="Times New Roman"/>
                <w:sz w:val="20"/>
                <w:szCs w:val="20"/>
              </w:rPr>
              <w:t>4</w:t>
            </w:r>
          </w:p>
        </w:tc>
        <w:tc>
          <w:tcPr>
            <w:tcW w:w="1132" w:type="dxa"/>
            <w:tcBorders>
              <w:top w:val="single" w:sz="4" w:space="0" w:color="auto"/>
              <w:left w:val="single" w:sz="4" w:space="0" w:color="auto"/>
              <w:bottom w:val="single" w:sz="4" w:space="0" w:color="auto"/>
              <w:right w:val="single" w:sz="4" w:space="0" w:color="auto"/>
            </w:tcBorders>
          </w:tcPr>
          <w:p w:rsidR="00612308" w:rsidRPr="00E90BD9" w:rsidRDefault="000A5E8C" w:rsidP="00AA256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2978" w:type="dxa"/>
            <w:tcBorders>
              <w:top w:val="single" w:sz="4" w:space="0" w:color="auto"/>
              <w:left w:val="single" w:sz="4" w:space="0" w:color="auto"/>
              <w:bottom w:val="single" w:sz="4" w:space="0" w:color="auto"/>
              <w:right w:val="single" w:sz="4" w:space="0" w:color="auto"/>
            </w:tcBorders>
          </w:tcPr>
          <w:p w:rsidR="00612308" w:rsidRDefault="00E20841" w:rsidP="00AA256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612308">
              <w:rPr>
                <w:rFonts w:ascii="Times New Roman" w:hAnsi="Times New Roman" w:cs="Times New Roman"/>
                <w:sz w:val="20"/>
                <w:szCs w:val="20"/>
              </w:rPr>
              <w:t>ыполнено</w:t>
            </w:r>
          </w:p>
          <w:p w:rsidR="00E20841" w:rsidRDefault="00E20841" w:rsidP="00AA2563">
            <w:pPr>
              <w:widowControl w:val="0"/>
              <w:autoSpaceDE w:val="0"/>
              <w:autoSpaceDN w:val="0"/>
              <w:adjustRightInd w:val="0"/>
              <w:spacing w:after="0" w:line="240" w:lineRule="auto"/>
              <w:rPr>
                <w:rFonts w:ascii="Times New Roman" w:hAnsi="Times New Roman" w:cs="Times New Roman"/>
                <w:sz w:val="20"/>
                <w:szCs w:val="20"/>
              </w:rPr>
            </w:pPr>
          </w:p>
          <w:p w:rsidR="00E20841" w:rsidRDefault="000A5E8C" w:rsidP="00AA256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E20841">
              <w:rPr>
                <w:rFonts w:ascii="Times New Roman" w:hAnsi="Times New Roman" w:cs="Times New Roman"/>
                <w:sz w:val="20"/>
                <w:szCs w:val="20"/>
              </w:rPr>
              <w:t>52,4км не в нормативе</w:t>
            </w:r>
            <w:r>
              <w:rPr>
                <w:rFonts w:ascii="Times New Roman" w:hAnsi="Times New Roman" w:cs="Times New Roman"/>
                <w:sz w:val="20"/>
                <w:szCs w:val="20"/>
              </w:rPr>
              <w:t>)</w:t>
            </w: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1.2.2</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after="0" w:line="240" w:lineRule="auto"/>
              <w:rPr>
                <w:rFonts w:ascii="Times New Roman" w:hAnsi="Times New Roman" w:cs="Times New Roman"/>
                <w:sz w:val="20"/>
                <w:szCs w:val="20"/>
              </w:rPr>
            </w:pPr>
            <w:r w:rsidRPr="00EA04DC">
              <w:rPr>
                <w:rFonts w:ascii="Times New Roman" w:hAnsi="Times New Roman" w:cs="Times New Roman"/>
                <w:sz w:val="20"/>
                <w:szCs w:val="20"/>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округа, в общей численности населения муниципального округа</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0,14</w:t>
            </w:r>
          </w:p>
        </w:tc>
        <w:tc>
          <w:tcPr>
            <w:tcW w:w="993"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0,08</w:t>
            </w:r>
          </w:p>
        </w:tc>
        <w:tc>
          <w:tcPr>
            <w:tcW w:w="1132"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0,14</w:t>
            </w:r>
          </w:p>
        </w:tc>
        <w:tc>
          <w:tcPr>
            <w:tcW w:w="2978"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Численность жителей не увеличилась, но в связи с тем, что отсутствует возможности для организации автобусного сообщения в удаленные населенные пункты</w:t>
            </w:r>
            <w:r w:rsidR="00540E51">
              <w:rPr>
                <w:rFonts w:ascii="Times New Roman" w:hAnsi="Times New Roman" w:cs="Times New Roman"/>
                <w:sz w:val="20"/>
                <w:szCs w:val="20"/>
              </w:rPr>
              <w:t>,</w:t>
            </w:r>
            <w:r w:rsidRPr="00540E51">
              <w:rPr>
                <w:rFonts w:ascii="Times New Roman" w:hAnsi="Times New Roman" w:cs="Times New Roman"/>
                <w:sz w:val="20"/>
                <w:szCs w:val="20"/>
              </w:rPr>
              <w:t xml:space="preserve"> показатель не улучшен.</w:t>
            </w: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1.2.3</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after="0" w:line="240" w:lineRule="auto"/>
              <w:rPr>
                <w:rFonts w:ascii="Times New Roman" w:hAnsi="Times New Roman" w:cs="Times New Roman"/>
                <w:sz w:val="20"/>
                <w:szCs w:val="20"/>
              </w:rPr>
            </w:pPr>
            <w:r w:rsidRPr="00EA04DC">
              <w:rPr>
                <w:rFonts w:ascii="Times New Roman" w:hAnsi="Times New Roman" w:cs="Times New Roman"/>
                <w:sz w:val="20"/>
                <w:szCs w:val="20"/>
              </w:rPr>
              <w:t xml:space="preserve">Ремонт  дорог общего пользования на территории Володарского округа </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proofErr w:type="gramStart"/>
            <w:r w:rsidRPr="00EA04DC">
              <w:rPr>
                <w:rFonts w:ascii="Times New Roman" w:hAnsi="Times New Roman" w:cs="Times New Roman"/>
                <w:sz w:val="20"/>
                <w:szCs w:val="20"/>
              </w:rPr>
              <w:t>Км</w:t>
            </w:r>
            <w:proofErr w:type="gramEnd"/>
            <w:r w:rsidRPr="00EA04DC">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12308" w:rsidRPr="00540E51" w:rsidRDefault="0029765A"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8</w:t>
            </w:r>
          </w:p>
        </w:tc>
        <w:tc>
          <w:tcPr>
            <w:tcW w:w="993" w:type="dxa"/>
            <w:tcBorders>
              <w:top w:val="single" w:sz="4" w:space="0" w:color="auto"/>
              <w:left w:val="single" w:sz="4" w:space="0" w:color="auto"/>
              <w:bottom w:val="single" w:sz="4" w:space="0" w:color="auto"/>
              <w:right w:val="single" w:sz="4" w:space="0" w:color="auto"/>
            </w:tcBorders>
          </w:tcPr>
          <w:p w:rsidR="00612308" w:rsidRPr="00540E51" w:rsidRDefault="00981E20"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8,0</w:t>
            </w:r>
          </w:p>
        </w:tc>
        <w:tc>
          <w:tcPr>
            <w:tcW w:w="1132" w:type="dxa"/>
            <w:tcBorders>
              <w:top w:val="single" w:sz="4" w:space="0" w:color="auto"/>
              <w:left w:val="single" w:sz="4" w:space="0" w:color="auto"/>
              <w:bottom w:val="single" w:sz="4" w:space="0" w:color="auto"/>
              <w:right w:val="single" w:sz="4" w:space="0" w:color="auto"/>
            </w:tcBorders>
          </w:tcPr>
          <w:p w:rsidR="00612308" w:rsidRPr="00540E51" w:rsidRDefault="00F90232"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20,9</w:t>
            </w:r>
          </w:p>
        </w:tc>
        <w:tc>
          <w:tcPr>
            <w:tcW w:w="2978"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выполнено</w:t>
            </w:r>
          </w:p>
        </w:tc>
      </w:tr>
      <w:tr w:rsidR="00612308" w:rsidRPr="007E425B" w:rsidTr="009C5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1.2.4</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Общая протяженность автомобильных дорог общего пользования в муниципальной собственности Володарского муниципального округа соответствующих нормативным требованиям к транспортно-эксплуатационным показателям, на 31 декабря отчетного года</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proofErr w:type="gramStart"/>
            <w:r w:rsidRPr="00EA04DC">
              <w:rPr>
                <w:rFonts w:ascii="Times New Roman" w:hAnsi="Times New Roman" w:cs="Times New Roman"/>
                <w:sz w:val="20"/>
                <w:szCs w:val="20"/>
              </w:rPr>
              <w:t>Км</w:t>
            </w:r>
            <w:proofErr w:type="gramEnd"/>
            <w:r w:rsidRPr="00EA04DC">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1</w:t>
            </w:r>
            <w:r w:rsidR="00DB1DA7" w:rsidRPr="00540E51">
              <w:rPr>
                <w:rFonts w:ascii="Times New Roman" w:hAnsi="Times New Roman" w:cs="Times New Roman"/>
                <w:sz w:val="20"/>
                <w:szCs w:val="20"/>
              </w:rPr>
              <w:t>9</w:t>
            </w:r>
            <w:r w:rsidR="0029765A" w:rsidRPr="00540E51">
              <w:rPr>
                <w:rFonts w:ascii="Times New Roman" w:hAnsi="Times New Roman" w:cs="Times New Roman"/>
                <w:sz w:val="20"/>
                <w:szCs w:val="20"/>
              </w:rPr>
              <w:t>8,8</w:t>
            </w:r>
          </w:p>
        </w:tc>
        <w:tc>
          <w:tcPr>
            <w:tcW w:w="993" w:type="dxa"/>
            <w:tcBorders>
              <w:top w:val="single" w:sz="4" w:space="0" w:color="auto"/>
              <w:left w:val="single" w:sz="4" w:space="0" w:color="auto"/>
              <w:bottom w:val="single" w:sz="4" w:space="0" w:color="auto"/>
              <w:right w:val="single" w:sz="4" w:space="0" w:color="auto"/>
            </w:tcBorders>
          </w:tcPr>
          <w:p w:rsidR="00612308" w:rsidRPr="00540E51" w:rsidRDefault="00F90232"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2</w:t>
            </w:r>
            <w:r w:rsidR="00612308" w:rsidRPr="00540E51">
              <w:rPr>
                <w:rFonts w:ascii="Times New Roman" w:hAnsi="Times New Roman" w:cs="Times New Roman"/>
                <w:sz w:val="20"/>
                <w:szCs w:val="20"/>
              </w:rPr>
              <w:t>1</w:t>
            </w:r>
            <w:r w:rsidRPr="00540E51">
              <w:rPr>
                <w:rFonts w:ascii="Times New Roman" w:hAnsi="Times New Roman" w:cs="Times New Roman"/>
                <w:sz w:val="20"/>
                <w:szCs w:val="20"/>
              </w:rPr>
              <w:t>6</w:t>
            </w:r>
            <w:r w:rsidR="00612308" w:rsidRPr="00540E51">
              <w:rPr>
                <w:rFonts w:ascii="Times New Roman" w:hAnsi="Times New Roman" w:cs="Times New Roman"/>
                <w:sz w:val="20"/>
                <w:szCs w:val="20"/>
              </w:rPr>
              <w:t>,8</w:t>
            </w:r>
          </w:p>
        </w:tc>
        <w:tc>
          <w:tcPr>
            <w:tcW w:w="1132" w:type="dxa"/>
            <w:tcBorders>
              <w:top w:val="single" w:sz="4" w:space="0" w:color="auto"/>
              <w:left w:val="single" w:sz="4" w:space="0" w:color="auto"/>
              <w:bottom w:val="single" w:sz="4" w:space="0" w:color="auto"/>
              <w:right w:val="single" w:sz="4" w:space="0" w:color="auto"/>
            </w:tcBorders>
          </w:tcPr>
          <w:p w:rsidR="00612308" w:rsidRPr="00540E51" w:rsidRDefault="00E20841"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218,8</w:t>
            </w:r>
          </w:p>
        </w:tc>
        <w:tc>
          <w:tcPr>
            <w:tcW w:w="2978"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выполнено</w:t>
            </w:r>
          </w:p>
        </w:tc>
      </w:tr>
      <w:tr w:rsidR="00612308" w:rsidRPr="007E425B" w:rsidTr="00E90BD9">
        <w:trPr>
          <w:trHeight w:val="818"/>
          <w:tblCellSpacing w:w="5" w:type="nil"/>
        </w:trPr>
        <w:tc>
          <w:tcPr>
            <w:tcW w:w="568"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1.2.5</w:t>
            </w:r>
          </w:p>
        </w:tc>
        <w:tc>
          <w:tcPr>
            <w:tcW w:w="2977"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after="0" w:line="240" w:lineRule="auto"/>
              <w:rPr>
                <w:rFonts w:ascii="Times New Roman" w:hAnsi="Times New Roman" w:cs="Times New Roman"/>
                <w:sz w:val="20"/>
                <w:szCs w:val="20"/>
              </w:rPr>
            </w:pPr>
            <w:r w:rsidRPr="00EA04DC">
              <w:rPr>
                <w:rFonts w:ascii="Times New Roman" w:hAnsi="Times New Roman" w:cs="Times New Roman"/>
                <w:sz w:val="20"/>
                <w:szCs w:val="20"/>
              </w:rPr>
              <w:t>Количество муниципальных и межмуниципальных автобусных маршрутов</w:t>
            </w:r>
          </w:p>
        </w:tc>
        <w:tc>
          <w:tcPr>
            <w:tcW w:w="850" w:type="dxa"/>
            <w:tcBorders>
              <w:top w:val="single" w:sz="4" w:space="0" w:color="auto"/>
              <w:left w:val="single" w:sz="4" w:space="0" w:color="auto"/>
              <w:bottom w:val="single" w:sz="4" w:space="0" w:color="auto"/>
              <w:right w:val="single" w:sz="4" w:space="0" w:color="auto"/>
            </w:tcBorders>
          </w:tcPr>
          <w:p w:rsidR="00612308" w:rsidRPr="00EA04DC" w:rsidRDefault="00612308" w:rsidP="00AA2563">
            <w:pPr>
              <w:spacing w:line="240" w:lineRule="auto"/>
              <w:rPr>
                <w:rFonts w:ascii="Times New Roman" w:hAnsi="Times New Roman" w:cs="Times New Roman"/>
                <w:sz w:val="20"/>
                <w:szCs w:val="20"/>
              </w:rPr>
            </w:pPr>
            <w:r w:rsidRPr="00EA04DC">
              <w:rPr>
                <w:rFonts w:ascii="Times New Roman" w:hAnsi="Times New Roman" w:cs="Times New Roman"/>
                <w:sz w:val="20"/>
                <w:szCs w:val="20"/>
              </w:rPr>
              <w:t>Ед.</w:t>
            </w:r>
          </w:p>
        </w:tc>
        <w:tc>
          <w:tcPr>
            <w:tcW w:w="993"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13</w:t>
            </w:r>
          </w:p>
        </w:tc>
        <w:tc>
          <w:tcPr>
            <w:tcW w:w="993"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13</w:t>
            </w:r>
          </w:p>
        </w:tc>
        <w:tc>
          <w:tcPr>
            <w:tcW w:w="1132"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13</w:t>
            </w:r>
          </w:p>
        </w:tc>
        <w:tc>
          <w:tcPr>
            <w:tcW w:w="2978" w:type="dxa"/>
            <w:tcBorders>
              <w:top w:val="single" w:sz="4" w:space="0" w:color="auto"/>
              <w:left w:val="single" w:sz="4" w:space="0" w:color="auto"/>
              <w:bottom w:val="single" w:sz="4" w:space="0" w:color="auto"/>
              <w:right w:val="single" w:sz="4" w:space="0" w:color="auto"/>
            </w:tcBorders>
          </w:tcPr>
          <w:p w:rsidR="00612308" w:rsidRPr="00540E51" w:rsidRDefault="00612308" w:rsidP="00AA2563">
            <w:pPr>
              <w:widowControl w:val="0"/>
              <w:autoSpaceDE w:val="0"/>
              <w:autoSpaceDN w:val="0"/>
              <w:adjustRightInd w:val="0"/>
              <w:spacing w:after="0" w:line="240" w:lineRule="auto"/>
              <w:rPr>
                <w:rFonts w:ascii="Times New Roman" w:hAnsi="Times New Roman" w:cs="Times New Roman"/>
                <w:sz w:val="20"/>
                <w:szCs w:val="20"/>
              </w:rPr>
            </w:pPr>
            <w:r w:rsidRPr="00540E51">
              <w:rPr>
                <w:rFonts w:ascii="Times New Roman" w:hAnsi="Times New Roman" w:cs="Times New Roman"/>
                <w:sz w:val="20"/>
                <w:szCs w:val="20"/>
              </w:rPr>
              <w:t>Не изменилось</w:t>
            </w:r>
          </w:p>
        </w:tc>
      </w:tr>
    </w:tbl>
    <w:p w:rsidR="00612308" w:rsidRPr="00F15291" w:rsidRDefault="00612308" w:rsidP="00612308">
      <w:pPr>
        <w:tabs>
          <w:tab w:val="left" w:pos="3465"/>
        </w:tabs>
        <w:spacing w:after="0" w:line="240" w:lineRule="auto"/>
        <w:rPr>
          <w:rFonts w:ascii="Times New Roman" w:hAnsi="Times New Roman" w:cs="Times New Roman"/>
          <w:b/>
          <w:sz w:val="20"/>
          <w:szCs w:val="20"/>
        </w:rPr>
      </w:pPr>
    </w:p>
    <w:p w:rsidR="00081E2C" w:rsidRPr="00F15291" w:rsidRDefault="00081E2C" w:rsidP="00CA0F85">
      <w:pPr>
        <w:tabs>
          <w:tab w:val="left" w:pos="3465"/>
        </w:tabs>
        <w:spacing w:after="0" w:line="240" w:lineRule="auto"/>
        <w:jc w:val="center"/>
        <w:rPr>
          <w:rFonts w:ascii="Times New Roman" w:hAnsi="Times New Roman" w:cs="Times New Roman"/>
          <w:b/>
          <w:sz w:val="24"/>
          <w:szCs w:val="24"/>
        </w:rPr>
      </w:pPr>
      <w:r w:rsidRPr="00F15291">
        <w:rPr>
          <w:rFonts w:ascii="Times New Roman" w:hAnsi="Times New Roman" w:cs="Times New Roman"/>
          <w:b/>
          <w:sz w:val="24"/>
          <w:szCs w:val="24"/>
        </w:rPr>
        <w:t xml:space="preserve">Итоги реализации </w:t>
      </w:r>
      <w:r w:rsidR="00E90BD9">
        <w:rPr>
          <w:rFonts w:ascii="Times New Roman" w:hAnsi="Times New Roman" w:cs="Times New Roman"/>
          <w:b/>
          <w:sz w:val="24"/>
          <w:szCs w:val="24"/>
        </w:rPr>
        <w:t xml:space="preserve">мероприятий по </w:t>
      </w:r>
      <w:r w:rsidRPr="00F15291">
        <w:rPr>
          <w:rFonts w:ascii="Times New Roman" w:hAnsi="Times New Roman" w:cs="Times New Roman"/>
          <w:b/>
          <w:sz w:val="24"/>
          <w:szCs w:val="24"/>
        </w:rPr>
        <w:t>муниципа</w:t>
      </w:r>
      <w:r w:rsidR="00B6215C" w:rsidRPr="00F15291">
        <w:rPr>
          <w:rFonts w:ascii="Times New Roman" w:hAnsi="Times New Roman" w:cs="Times New Roman"/>
          <w:b/>
          <w:sz w:val="24"/>
          <w:szCs w:val="24"/>
        </w:rPr>
        <w:t>льной программ</w:t>
      </w:r>
      <w:r w:rsidR="00E90BD9">
        <w:rPr>
          <w:rFonts w:ascii="Times New Roman" w:hAnsi="Times New Roman" w:cs="Times New Roman"/>
          <w:b/>
          <w:sz w:val="24"/>
          <w:szCs w:val="24"/>
        </w:rPr>
        <w:t>е</w:t>
      </w:r>
      <w:r w:rsidR="00B6215C" w:rsidRPr="00F15291">
        <w:rPr>
          <w:rFonts w:ascii="Times New Roman" w:hAnsi="Times New Roman" w:cs="Times New Roman"/>
          <w:b/>
          <w:sz w:val="24"/>
          <w:szCs w:val="24"/>
        </w:rPr>
        <w:t>, достигнутые за  20</w:t>
      </w:r>
      <w:r w:rsidR="00695368" w:rsidRPr="00F15291">
        <w:rPr>
          <w:rFonts w:ascii="Times New Roman" w:hAnsi="Times New Roman" w:cs="Times New Roman"/>
          <w:b/>
          <w:sz w:val="24"/>
          <w:szCs w:val="24"/>
        </w:rPr>
        <w:t>2</w:t>
      </w:r>
      <w:r w:rsidR="00540E51">
        <w:rPr>
          <w:rFonts w:ascii="Times New Roman" w:hAnsi="Times New Roman" w:cs="Times New Roman"/>
          <w:b/>
          <w:sz w:val="24"/>
          <w:szCs w:val="24"/>
        </w:rPr>
        <w:t>5</w:t>
      </w:r>
      <w:r w:rsidR="00B6215C" w:rsidRPr="00F15291">
        <w:rPr>
          <w:rFonts w:ascii="Times New Roman" w:hAnsi="Times New Roman" w:cs="Times New Roman"/>
          <w:b/>
          <w:sz w:val="24"/>
          <w:szCs w:val="24"/>
        </w:rPr>
        <w:t xml:space="preserve"> </w:t>
      </w:r>
      <w:r w:rsidRPr="00F15291">
        <w:rPr>
          <w:rFonts w:ascii="Times New Roman" w:hAnsi="Times New Roman" w:cs="Times New Roman"/>
          <w:b/>
          <w:sz w:val="24"/>
          <w:szCs w:val="24"/>
        </w:rPr>
        <w:t>год.</w:t>
      </w:r>
    </w:p>
    <w:p w:rsidR="00540E51" w:rsidRPr="00540E51" w:rsidRDefault="00F91A44" w:rsidP="00C149FF">
      <w:pPr>
        <w:tabs>
          <w:tab w:val="left" w:pos="3465"/>
        </w:tabs>
        <w:spacing w:after="0" w:line="240" w:lineRule="auto"/>
        <w:jc w:val="both"/>
        <w:rPr>
          <w:rFonts w:ascii="Times New Roman" w:hAnsi="Times New Roman" w:cs="Times New Roman"/>
          <w:sz w:val="24"/>
          <w:szCs w:val="24"/>
        </w:rPr>
      </w:pPr>
      <w:r w:rsidRPr="00F15291">
        <w:rPr>
          <w:rFonts w:ascii="Times New Roman" w:hAnsi="Times New Roman" w:cs="Times New Roman"/>
          <w:sz w:val="24"/>
          <w:szCs w:val="24"/>
        </w:rPr>
        <w:t xml:space="preserve">          </w:t>
      </w:r>
      <w:r w:rsidR="00540E51" w:rsidRPr="00540E51">
        <w:rPr>
          <w:rFonts w:ascii="Times New Roman" w:hAnsi="Times New Roman" w:cs="Times New Roman"/>
          <w:sz w:val="24"/>
          <w:szCs w:val="24"/>
        </w:rPr>
        <w:t>За двенадцать месяцев 2025 года на территории Володарского муниципального округа зарегистрировано 75 ДТП с пострадавшими (АППГ-65) рост на 15,4%, в которых погибло – 17 (АППГ 7) рост на 142,9%, получили ранения 89 человека (АППГ 88),  рост на 1,1%.</w:t>
      </w:r>
    </w:p>
    <w:p w:rsidR="00540E51" w:rsidRPr="00540E51" w:rsidRDefault="00540E51" w:rsidP="00540E51">
      <w:pPr>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ab/>
        <w:t>На территории ОБ ДПС (автодорога Москва-Уфа с 341-372км) зарегистрировано 35 ДТП (АППГ 32), рост на 9,4%,  в которых погибших 10 АППГ(5) рост на 100%, ранено 39 человек  (АППГ 42) снижение на 7,1%.</w:t>
      </w:r>
    </w:p>
    <w:p w:rsidR="00540E51" w:rsidRPr="00540E51" w:rsidRDefault="00540E51" w:rsidP="00540E51">
      <w:pPr>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lastRenderedPageBreak/>
        <w:t>На территории обслуживания ОГИБДД ОМВД РФ «Володарский» зарегистрировано 40 ДТП (АППГ 33) рост на 21,2% в которых погибших 7 (АППГ 2) рост на 250%,  ранено 50 (АППГ 46) рост на 8,7%.</w:t>
      </w:r>
    </w:p>
    <w:p w:rsidR="00540E51" w:rsidRPr="00540E51" w:rsidRDefault="00540E51" w:rsidP="00540E51">
      <w:pPr>
        <w:spacing w:after="0" w:line="240" w:lineRule="auto"/>
        <w:ind w:firstLine="720"/>
        <w:jc w:val="both"/>
        <w:rPr>
          <w:rFonts w:ascii="Times New Roman" w:hAnsi="Times New Roman" w:cs="Times New Roman"/>
          <w:bCs/>
          <w:color w:val="000000" w:themeColor="text1"/>
          <w:sz w:val="24"/>
          <w:szCs w:val="24"/>
        </w:rPr>
      </w:pPr>
      <w:r w:rsidRPr="00540E51">
        <w:rPr>
          <w:rFonts w:ascii="Times New Roman" w:hAnsi="Times New Roman" w:cs="Times New Roman"/>
          <w:color w:val="000000" w:themeColor="text1"/>
          <w:sz w:val="24"/>
          <w:szCs w:val="24"/>
        </w:rPr>
        <w:t xml:space="preserve">Проведена актуализация протяженности автомобильные дорог, проведены мероприятия по паспортизации автомобильных дорог, в соответствии с внесенными данными поселениями в систему контроля Дорожных фондов (СКДФ). Общая протяженность автомобильные дорог </w:t>
      </w:r>
      <w:r w:rsidRPr="00540E51">
        <w:rPr>
          <w:rFonts w:ascii="Times New Roman" w:hAnsi="Times New Roman" w:cs="Times New Roman"/>
          <w:bCs/>
          <w:color w:val="000000" w:themeColor="text1"/>
          <w:sz w:val="24"/>
          <w:szCs w:val="24"/>
        </w:rPr>
        <w:t xml:space="preserve">на 01.01.2026г.  составляет 271,3км. </w:t>
      </w:r>
    </w:p>
    <w:p w:rsidR="00540E51" w:rsidRPr="00540E51" w:rsidRDefault="00540E51" w:rsidP="00540E51">
      <w:pPr>
        <w:spacing w:after="0" w:line="240" w:lineRule="auto"/>
        <w:ind w:firstLine="720"/>
        <w:jc w:val="both"/>
        <w:rPr>
          <w:rFonts w:ascii="Times New Roman" w:hAnsi="Times New Roman" w:cs="Times New Roman"/>
          <w:color w:val="000000" w:themeColor="text1"/>
          <w:sz w:val="24"/>
          <w:szCs w:val="24"/>
        </w:rPr>
      </w:pPr>
      <w:r w:rsidRPr="00540E51">
        <w:rPr>
          <w:rFonts w:ascii="Times New Roman" w:hAnsi="Times New Roman" w:cs="Times New Roman"/>
          <w:sz w:val="24"/>
          <w:szCs w:val="24"/>
        </w:rPr>
        <w:t xml:space="preserve">В целях повышения безопасности дорожного движения проведено три плановых заседаний межведомственной Комиссии по обеспечению безопасности дорожного движения на автомобильных дорогах Володарского муниципального округа, на которых обсуждались актуальные вопросы по обеспечению безопасности дорожного движения. </w:t>
      </w:r>
      <w:r w:rsidRPr="00540E51">
        <w:rPr>
          <w:rFonts w:ascii="Times New Roman" w:hAnsi="Times New Roman" w:cs="Times New Roman"/>
          <w:color w:val="000000" w:themeColor="text1"/>
          <w:sz w:val="24"/>
          <w:szCs w:val="24"/>
        </w:rPr>
        <w:t xml:space="preserve">Результатом работы комиссии является выполнение комплекса мероприятий, направленных на обеспечение безопасности дорожного движения. </w:t>
      </w:r>
    </w:p>
    <w:p w:rsidR="00540E51" w:rsidRPr="00540E51" w:rsidRDefault="00540E51" w:rsidP="00540E51">
      <w:pPr>
        <w:spacing w:after="0" w:line="240" w:lineRule="auto"/>
        <w:ind w:firstLine="720"/>
        <w:jc w:val="both"/>
        <w:rPr>
          <w:rFonts w:ascii="Times New Roman" w:hAnsi="Times New Roman" w:cs="Times New Roman"/>
          <w:color w:val="000000" w:themeColor="text1"/>
          <w:sz w:val="24"/>
          <w:szCs w:val="24"/>
        </w:rPr>
      </w:pPr>
      <w:r w:rsidRPr="00540E51">
        <w:rPr>
          <w:rFonts w:ascii="Times New Roman" w:hAnsi="Times New Roman" w:cs="Times New Roman"/>
          <w:color w:val="000000" w:themeColor="text1"/>
          <w:sz w:val="24"/>
          <w:szCs w:val="24"/>
        </w:rPr>
        <w:t xml:space="preserve">За 2025год по </w:t>
      </w:r>
      <w:r w:rsidRPr="00540E51">
        <w:rPr>
          <w:rFonts w:ascii="Times New Roman" w:hAnsi="Times New Roman" w:cs="Times New Roman"/>
          <w:b/>
          <w:color w:val="000000" w:themeColor="text1"/>
          <w:sz w:val="24"/>
          <w:szCs w:val="24"/>
        </w:rPr>
        <w:t>МП</w:t>
      </w:r>
      <w:r w:rsidRPr="00540E51">
        <w:rPr>
          <w:rFonts w:ascii="Times New Roman" w:hAnsi="Times New Roman" w:cs="Times New Roman"/>
          <w:color w:val="000000" w:themeColor="text1"/>
          <w:sz w:val="24"/>
          <w:szCs w:val="24"/>
        </w:rPr>
        <w:t xml:space="preserve"> </w:t>
      </w:r>
      <w:r w:rsidRPr="00540E51">
        <w:rPr>
          <w:rFonts w:ascii="Times New Roman" w:hAnsi="Times New Roman" w:cs="Times New Roman"/>
          <w:b/>
          <w:bCs/>
          <w:sz w:val="24"/>
          <w:szCs w:val="24"/>
        </w:rPr>
        <w:t>«Повышение безопасности дорожного движения, предупреждения дорожно-транспортных происшествий и развития транспортной системы Володарского муниципального округа»</w:t>
      </w:r>
      <w:r w:rsidRPr="00540E51">
        <w:rPr>
          <w:rFonts w:ascii="Times New Roman" w:hAnsi="Times New Roman" w:cs="Times New Roman"/>
          <w:color w:val="000000" w:themeColor="text1"/>
          <w:sz w:val="24"/>
          <w:szCs w:val="24"/>
        </w:rPr>
        <w:t xml:space="preserve"> выполнены следующие мероприятия: </w:t>
      </w:r>
    </w:p>
    <w:p w:rsidR="00540E51" w:rsidRPr="00540E51" w:rsidRDefault="00540E51" w:rsidP="00540E51">
      <w:pPr>
        <w:pStyle w:val="a7"/>
        <w:numPr>
          <w:ilvl w:val="0"/>
          <w:numId w:val="3"/>
        </w:numPr>
        <w:tabs>
          <w:tab w:val="left" w:pos="851"/>
          <w:tab w:val="left" w:pos="993"/>
        </w:tabs>
        <w:spacing w:after="0" w:line="240" w:lineRule="auto"/>
        <w:ind w:left="0" w:firstLine="709"/>
        <w:jc w:val="both"/>
        <w:rPr>
          <w:rFonts w:ascii="Times New Roman" w:hAnsi="Times New Roman" w:cs="Times New Roman"/>
          <w:sz w:val="24"/>
          <w:szCs w:val="24"/>
        </w:rPr>
      </w:pPr>
      <w:r w:rsidRPr="00540E51">
        <w:rPr>
          <w:rFonts w:ascii="Times New Roman" w:hAnsi="Times New Roman" w:cs="Times New Roman"/>
          <w:sz w:val="24"/>
          <w:szCs w:val="24"/>
        </w:rPr>
        <w:t xml:space="preserve">на содержание автомобильных дорог в поселениях Володарского муниципального округа  (в зимний период - очистка снега, посыпка ПСС, летний период - профилировка, выравнивание, </w:t>
      </w:r>
      <w:proofErr w:type="spellStart"/>
      <w:r w:rsidRPr="00540E51">
        <w:rPr>
          <w:rFonts w:ascii="Times New Roman" w:hAnsi="Times New Roman" w:cs="Times New Roman"/>
          <w:sz w:val="24"/>
          <w:szCs w:val="24"/>
        </w:rPr>
        <w:t>окос</w:t>
      </w:r>
      <w:proofErr w:type="spellEnd"/>
      <w:r w:rsidRPr="00540E51">
        <w:rPr>
          <w:rFonts w:ascii="Times New Roman" w:hAnsi="Times New Roman" w:cs="Times New Roman"/>
          <w:sz w:val="24"/>
          <w:szCs w:val="24"/>
        </w:rPr>
        <w:t xml:space="preserve"> травы, уборка мусора и т.д.) затрачено - 40 305 469рублей.</w:t>
      </w:r>
    </w:p>
    <w:p w:rsidR="00540E51" w:rsidRPr="00540E51" w:rsidRDefault="00540E51" w:rsidP="00540E51">
      <w:pPr>
        <w:pStyle w:val="a7"/>
        <w:numPr>
          <w:ilvl w:val="0"/>
          <w:numId w:val="3"/>
        </w:numPr>
        <w:tabs>
          <w:tab w:val="left" w:pos="851"/>
          <w:tab w:val="left" w:pos="993"/>
        </w:tabs>
        <w:spacing w:after="0" w:line="240" w:lineRule="auto"/>
        <w:ind w:left="0" w:firstLine="709"/>
        <w:jc w:val="both"/>
        <w:rPr>
          <w:rFonts w:ascii="Times New Roman" w:hAnsi="Times New Roman" w:cs="Times New Roman"/>
          <w:sz w:val="24"/>
          <w:szCs w:val="24"/>
        </w:rPr>
      </w:pPr>
      <w:r w:rsidRPr="00540E51">
        <w:rPr>
          <w:rFonts w:ascii="Times New Roman" w:hAnsi="Times New Roman" w:cs="Times New Roman"/>
          <w:sz w:val="24"/>
          <w:szCs w:val="24"/>
        </w:rPr>
        <w:t>выполнен ремонт автомобильных дорог на сумму – 71 264 787рублей.</w:t>
      </w:r>
    </w:p>
    <w:p w:rsidR="00540E51" w:rsidRPr="00540E51" w:rsidRDefault="00540E51" w:rsidP="00540E51">
      <w:pPr>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b/>
          <w:sz w:val="24"/>
          <w:szCs w:val="24"/>
        </w:rPr>
        <w:t>За счет средств Дорожного фонда</w:t>
      </w:r>
      <w:r w:rsidRPr="00540E51">
        <w:rPr>
          <w:rFonts w:ascii="Times New Roman" w:hAnsi="Times New Roman" w:cs="Times New Roman"/>
          <w:sz w:val="24"/>
          <w:szCs w:val="24"/>
        </w:rPr>
        <w:t>:</w:t>
      </w:r>
    </w:p>
    <w:p w:rsidR="00540E51" w:rsidRPr="00540E51" w:rsidRDefault="00540E51" w:rsidP="00540E51">
      <w:pPr>
        <w:spacing w:after="0" w:line="240" w:lineRule="auto"/>
        <w:ind w:firstLine="720"/>
        <w:jc w:val="both"/>
        <w:rPr>
          <w:rFonts w:ascii="Times New Roman" w:hAnsi="Times New Roman" w:cs="Times New Roman"/>
          <w:bCs/>
          <w:color w:val="000000" w:themeColor="text1"/>
          <w:sz w:val="24"/>
          <w:szCs w:val="24"/>
        </w:rPr>
      </w:pPr>
      <w:r w:rsidRPr="00540E51">
        <w:rPr>
          <w:rFonts w:ascii="Times New Roman" w:hAnsi="Times New Roman" w:cs="Times New Roman"/>
          <w:bCs/>
          <w:sz w:val="24"/>
          <w:szCs w:val="24"/>
        </w:rPr>
        <w:t xml:space="preserve">1.Ремонт участка автомобильной </w:t>
      </w:r>
      <w:r w:rsidRPr="00540E51">
        <w:rPr>
          <w:rFonts w:ascii="Times New Roman" w:hAnsi="Times New Roman" w:cs="Times New Roman"/>
          <w:bCs/>
          <w:color w:val="000000" w:themeColor="text1"/>
          <w:sz w:val="24"/>
          <w:szCs w:val="24"/>
        </w:rPr>
        <w:t>дороги, расположенной по адресу: Нижегородская область, г. Володарск,</w:t>
      </w:r>
      <w:r w:rsidRPr="00540E51">
        <w:rPr>
          <w:rFonts w:ascii="Times New Roman" w:hAnsi="Times New Roman" w:cs="Times New Roman"/>
          <w:sz w:val="24"/>
          <w:szCs w:val="24"/>
        </w:rPr>
        <w:t xml:space="preserve"> </w:t>
      </w:r>
      <w:r w:rsidRPr="00540E51">
        <w:rPr>
          <w:rFonts w:ascii="Times New Roman" w:hAnsi="Times New Roman" w:cs="Times New Roman"/>
          <w:bCs/>
          <w:color w:val="000000" w:themeColor="text1"/>
          <w:sz w:val="24"/>
          <w:szCs w:val="24"/>
        </w:rPr>
        <w:t>ул. Суворова на сумму 6 000 000рублей, из них:</w:t>
      </w:r>
    </w:p>
    <w:p w:rsidR="00540E51" w:rsidRPr="00540E51" w:rsidRDefault="00540E51" w:rsidP="00540E51">
      <w:pPr>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средства Дорожного фонда областной бюджет - 5 700 000рублей, </w:t>
      </w:r>
    </w:p>
    <w:p w:rsidR="00540E51" w:rsidRPr="00540E51" w:rsidRDefault="00540E51" w:rsidP="00540E51">
      <w:pPr>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местный бюджет – 300 000рублей.</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2. Ремонт автомобильной дороги, расположенной </w:t>
      </w:r>
      <w:proofErr w:type="spellStart"/>
      <w:r w:rsidRPr="00540E51">
        <w:rPr>
          <w:rFonts w:ascii="Times New Roman" w:hAnsi="Times New Roman" w:cs="Times New Roman"/>
          <w:sz w:val="24"/>
          <w:szCs w:val="24"/>
        </w:rPr>
        <w:t>р.п</w:t>
      </w:r>
      <w:proofErr w:type="spellEnd"/>
      <w:r w:rsidRPr="00540E51">
        <w:rPr>
          <w:rFonts w:ascii="Times New Roman" w:hAnsi="Times New Roman" w:cs="Times New Roman"/>
          <w:sz w:val="24"/>
          <w:szCs w:val="24"/>
        </w:rPr>
        <w:t xml:space="preserve">. </w:t>
      </w:r>
      <w:proofErr w:type="spellStart"/>
      <w:r w:rsidRPr="00540E51">
        <w:rPr>
          <w:rFonts w:ascii="Times New Roman" w:hAnsi="Times New Roman" w:cs="Times New Roman"/>
          <w:sz w:val="24"/>
          <w:szCs w:val="24"/>
        </w:rPr>
        <w:t>Решетиха</w:t>
      </w:r>
      <w:proofErr w:type="spellEnd"/>
      <w:r w:rsidRPr="00540E51">
        <w:rPr>
          <w:rFonts w:ascii="Times New Roman" w:hAnsi="Times New Roman" w:cs="Times New Roman"/>
          <w:sz w:val="24"/>
          <w:szCs w:val="24"/>
        </w:rPr>
        <w:t xml:space="preserve">, ул. 1-я </w:t>
      </w:r>
      <w:proofErr w:type="gramStart"/>
      <w:r w:rsidRPr="00540E51">
        <w:rPr>
          <w:rFonts w:ascii="Times New Roman" w:hAnsi="Times New Roman" w:cs="Times New Roman"/>
          <w:sz w:val="24"/>
          <w:szCs w:val="24"/>
        </w:rPr>
        <w:t>Комсомольская</w:t>
      </w:r>
      <w:proofErr w:type="gramEnd"/>
      <w:r w:rsidRPr="00540E51">
        <w:rPr>
          <w:rFonts w:ascii="Times New Roman" w:hAnsi="Times New Roman" w:cs="Times New Roman"/>
          <w:sz w:val="24"/>
          <w:szCs w:val="24"/>
        </w:rPr>
        <w:t xml:space="preserve"> на сумму – 5 651 092рублей, из них:</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средства Дорожного фонда областной бюджет - 4 018 700рублей, </w:t>
      </w:r>
    </w:p>
    <w:p w:rsidR="00E90BD9"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местный бюджет – 1 632 392рублей.</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Приведено в нормативное состояние 20,9 км автомобильных дорог (проведен </w:t>
      </w:r>
      <w:proofErr w:type="gramStart"/>
      <w:r w:rsidRPr="00540E51">
        <w:rPr>
          <w:rFonts w:ascii="Times New Roman" w:hAnsi="Times New Roman" w:cs="Times New Roman"/>
          <w:sz w:val="24"/>
          <w:szCs w:val="24"/>
        </w:rPr>
        <w:t>ремонт</w:t>
      </w:r>
      <w:proofErr w:type="gramEnd"/>
      <w:r w:rsidRPr="00540E51">
        <w:rPr>
          <w:rFonts w:ascii="Times New Roman" w:hAnsi="Times New Roman" w:cs="Times New Roman"/>
          <w:sz w:val="24"/>
          <w:szCs w:val="24"/>
        </w:rPr>
        <w:t xml:space="preserve"> а/б покрытия на сумму 59 829 004,23 рублей, засыпка щебнем дорожного покрытия а/д в поселениях  на сумму – 11 435 762,38рублей).  </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В рамках реализации мероприятий инициативных проектов в рамках проекта инициативного бюджетирования «Володарский Выбор» выполнены работы на общую сумму – 4 063 951,95рублей, из них:</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1.Выполнены работы по ремонту дорог и тротуаров </w:t>
      </w:r>
      <w:proofErr w:type="spellStart"/>
      <w:r w:rsidRPr="00540E51">
        <w:rPr>
          <w:rFonts w:ascii="Times New Roman" w:hAnsi="Times New Roman" w:cs="Times New Roman"/>
          <w:sz w:val="24"/>
          <w:szCs w:val="24"/>
        </w:rPr>
        <w:t>д</w:t>
      </w:r>
      <w:proofErr w:type="gramStart"/>
      <w:r w:rsidRPr="00540E51">
        <w:rPr>
          <w:rFonts w:ascii="Times New Roman" w:hAnsi="Times New Roman" w:cs="Times New Roman"/>
          <w:sz w:val="24"/>
          <w:szCs w:val="24"/>
        </w:rPr>
        <w:t>.И</w:t>
      </w:r>
      <w:proofErr w:type="gramEnd"/>
      <w:r w:rsidRPr="00540E51">
        <w:rPr>
          <w:rFonts w:ascii="Times New Roman" w:hAnsi="Times New Roman" w:cs="Times New Roman"/>
          <w:sz w:val="24"/>
          <w:szCs w:val="24"/>
        </w:rPr>
        <w:t>льина</w:t>
      </w:r>
      <w:proofErr w:type="spellEnd"/>
      <w:r w:rsidRPr="00540E51">
        <w:rPr>
          <w:rFonts w:ascii="Times New Roman" w:hAnsi="Times New Roman" w:cs="Times New Roman"/>
          <w:sz w:val="24"/>
          <w:szCs w:val="24"/>
        </w:rPr>
        <w:t xml:space="preserve"> Гора, </w:t>
      </w:r>
      <w:proofErr w:type="spellStart"/>
      <w:r w:rsidRPr="00540E51">
        <w:rPr>
          <w:rFonts w:ascii="Times New Roman" w:hAnsi="Times New Roman" w:cs="Times New Roman"/>
          <w:sz w:val="24"/>
          <w:szCs w:val="24"/>
        </w:rPr>
        <w:t>ул.Радужная</w:t>
      </w:r>
      <w:proofErr w:type="spellEnd"/>
      <w:r w:rsidRPr="00540E51">
        <w:rPr>
          <w:rFonts w:ascii="Times New Roman" w:hAnsi="Times New Roman" w:cs="Times New Roman"/>
          <w:sz w:val="24"/>
          <w:szCs w:val="24"/>
        </w:rPr>
        <w:t xml:space="preserve"> на сумму – 1 333 348,17рублей.</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2.Выполнены работы по ремонту дорог и тротуаров </w:t>
      </w:r>
      <w:proofErr w:type="spellStart"/>
      <w:r w:rsidRPr="00540E51">
        <w:rPr>
          <w:rFonts w:ascii="Times New Roman" w:hAnsi="Times New Roman" w:cs="Times New Roman"/>
          <w:sz w:val="24"/>
          <w:szCs w:val="24"/>
        </w:rPr>
        <w:t>р.п</w:t>
      </w:r>
      <w:proofErr w:type="gramStart"/>
      <w:r w:rsidRPr="00540E51">
        <w:rPr>
          <w:rFonts w:ascii="Times New Roman" w:hAnsi="Times New Roman" w:cs="Times New Roman"/>
          <w:sz w:val="24"/>
          <w:szCs w:val="24"/>
        </w:rPr>
        <w:t>.Р</w:t>
      </w:r>
      <w:proofErr w:type="gramEnd"/>
      <w:r w:rsidRPr="00540E51">
        <w:rPr>
          <w:rFonts w:ascii="Times New Roman" w:hAnsi="Times New Roman" w:cs="Times New Roman"/>
          <w:sz w:val="24"/>
          <w:szCs w:val="24"/>
        </w:rPr>
        <w:t>ешетиха</w:t>
      </w:r>
      <w:proofErr w:type="spellEnd"/>
      <w:r w:rsidRPr="00540E51">
        <w:rPr>
          <w:rFonts w:ascii="Times New Roman" w:hAnsi="Times New Roman" w:cs="Times New Roman"/>
          <w:sz w:val="24"/>
          <w:szCs w:val="24"/>
        </w:rPr>
        <w:t xml:space="preserve">, </w:t>
      </w:r>
      <w:proofErr w:type="spellStart"/>
      <w:r w:rsidRPr="00540E51">
        <w:rPr>
          <w:rFonts w:ascii="Times New Roman" w:hAnsi="Times New Roman" w:cs="Times New Roman"/>
          <w:sz w:val="24"/>
          <w:szCs w:val="24"/>
        </w:rPr>
        <w:t>ул.Кооперативная</w:t>
      </w:r>
      <w:proofErr w:type="spellEnd"/>
      <w:r w:rsidRPr="00540E51">
        <w:rPr>
          <w:rFonts w:ascii="Times New Roman" w:hAnsi="Times New Roman" w:cs="Times New Roman"/>
          <w:sz w:val="24"/>
          <w:szCs w:val="24"/>
        </w:rPr>
        <w:t xml:space="preserve"> на сумму – 1 396 543,82рублей.</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3.Выполнены работы по ремонту дорог и тротуаров г. Володарск Малое кольцо, </w:t>
      </w:r>
      <w:proofErr w:type="spellStart"/>
      <w:r w:rsidRPr="00540E51">
        <w:rPr>
          <w:rFonts w:ascii="Times New Roman" w:hAnsi="Times New Roman" w:cs="Times New Roman"/>
          <w:sz w:val="24"/>
          <w:szCs w:val="24"/>
        </w:rPr>
        <w:t>ул</w:t>
      </w:r>
      <w:proofErr w:type="gramStart"/>
      <w:r w:rsidRPr="00540E51">
        <w:rPr>
          <w:rFonts w:ascii="Times New Roman" w:hAnsi="Times New Roman" w:cs="Times New Roman"/>
          <w:sz w:val="24"/>
          <w:szCs w:val="24"/>
        </w:rPr>
        <w:t>.Н</w:t>
      </w:r>
      <w:proofErr w:type="gramEnd"/>
      <w:r w:rsidRPr="00540E51">
        <w:rPr>
          <w:rFonts w:ascii="Times New Roman" w:hAnsi="Times New Roman" w:cs="Times New Roman"/>
          <w:sz w:val="24"/>
          <w:szCs w:val="24"/>
        </w:rPr>
        <w:t>абережная</w:t>
      </w:r>
      <w:proofErr w:type="spellEnd"/>
      <w:r w:rsidRPr="00540E51">
        <w:rPr>
          <w:rFonts w:ascii="Times New Roman" w:hAnsi="Times New Roman" w:cs="Times New Roman"/>
          <w:sz w:val="24"/>
          <w:szCs w:val="24"/>
        </w:rPr>
        <w:t xml:space="preserve"> на сумму – 1 334 059,96рублей.</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  В рамках реализации проекта инициативного бюджетирования "Вам решать!" выполнены работы на общую сумму – 19 749 965,97рублей, их них:</w:t>
      </w:r>
    </w:p>
    <w:p w:rsidR="00540E51" w:rsidRPr="00540E51" w:rsidRDefault="00540E51" w:rsidP="00540E51">
      <w:pPr>
        <w:tabs>
          <w:tab w:val="left" w:pos="851"/>
          <w:tab w:val="left" w:pos="993"/>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1.</w:t>
      </w:r>
      <w:r w:rsidRPr="00540E51">
        <w:rPr>
          <w:rFonts w:ascii="Times New Roman" w:hAnsi="Times New Roman" w:cs="Times New Roman"/>
          <w:sz w:val="24"/>
          <w:szCs w:val="24"/>
        </w:rPr>
        <w:tab/>
        <w:t>Ремонт дороги по ул. Ильина Гора  на сумму - 4 166 836рублей.</w:t>
      </w:r>
    </w:p>
    <w:p w:rsidR="00540E51" w:rsidRPr="00540E51" w:rsidRDefault="00540E51" w:rsidP="00540E51">
      <w:pPr>
        <w:tabs>
          <w:tab w:val="left" w:pos="851"/>
          <w:tab w:val="left" w:pos="993"/>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2.</w:t>
      </w:r>
      <w:r w:rsidRPr="00540E51">
        <w:rPr>
          <w:rFonts w:ascii="Times New Roman" w:hAnsi="Times New Roman" w:cs="Times New Roman"/>
          <w:sz w:val="24"/>
          <w:szCs w:val="24"/>
        </w:rPr>
        <w:tab/>
        <w:t xml:space="preserve">Ремонт а/дороги от </w:t>
      </w:r>
      <w:proofErr w:type="spellStart"/>
      <w:r w:rsidRPr="00540E51">
        <w:rPr>
          <w:rFonts w:ascii="Times New Roman" w:hAnsi="Times New Roman" w:cs="Times New Roman"/>
          <w:sz w:val="24"/>
          <w:szCs w:val="24"/>
        </w:rPr>
        <w:t>ул</w:t>
      </w:r>
      <w:proofErr w:type="gramStart"/>
      <w:r w:rsidRPr="00540E51">
        <w:rPr>
          <w:rFonts w:ascii="Times New Roman" w:hAnsi="Times New Roman" w:cs="Times New Roman"/>
          <w:sz w:val="24"/>
          <w:szCs w:val="24"/>
        </w:rPr>
        <w:t>.С</w:t>
      </w:r>
      <w:proofErr w:type="gramEnd"/>
      <w:r w:rsidRPr="00540E51">
        <w:rPr>
          <w:rFonts w:ascii="Times New Roman" w:hAnsi="Times New Roman" w:cs="Times New Roman"/>
          <w:sz w:val="24"/>
          <w:szCs w:val="24"/>
        </w:rPr>
        <w:t>еверная</w:t>
      </w:r>
      <w:proofErr w:type="spellEnd"/>
      <w:r w:rsidRPr="00540E51">
        <w:rPr>
          <w:rFonts w:ascii="Times New Roman" w:hAnsi="Times New Roman" w:cs="Times New Roman"/>
          <w:sz w:val="24"/>
          <w:szCs w:val="24"/>
        </w:rPr>
        <w:t xml:space="preserve">, 13 </w:t>
      </w:r>
      <w:proofErr w:type="spellStart"/>
      <w:r w:rsidRPr="00540E51">
        <w:rPr>
          <w:rFonts w:ascii="Times New Roman" w:hAnsi="Times New Roman" w:cs="Times New Roman"/>
          <w:sz w:val="24"/>
          <w:szCs w:val="24"/>
        </w:rPr>
        <w:t>п.Красная</w:t>
      </w:r>
      <w:proofErr w:type="spellEnd"/>
      <w:r w:rsidRPr="00540E51">
        <w:rPr>
          <w:rFonts w:ascii="Times New Roman" w:hAnsi="Times New Roman" w:cs="Times New Roman"/>
          <w:sz w:val="24"/>
          <w:szCs w:val="24"/>
        </w:rPr>
        <w:t xml:space="preserve"> Горка до </w:t>
      </w:r>
      <w:proofErr w:type="spellStart"/>
      <w:r w:rsidRPr="00540E51">
        <w:rPr>
          <w:rFonts w:ascii="Times New Roman" w:hAnsi="Times New Roman" w:cs="Times New Roman"/>
          <w:sz w:val="24"/>
          <w:szCs w:val="24"/>
        </w:rPr>
        <w:t>ул.Центральная</w:t>
      </w:r>
      <w:proofErr w:type="spellEnd"/>
      <w:r w:rsidRPr="00540E51">
        <w:rPr>
          <w:rFonts w:ascii="Times New Roman" w:hAnsi="Times New Roman" w:cs="Times New Roman"/>
          <w:sz w:val="24"/>
          <w:szCs w:val="24"/>
        </w:rPr>
        <w:t xml:space="preserve"> </w:t>
      </w:r>
      <w:proofErr w:type="spellStart"/>
      <w:r w:rsidRPr="00540E51">
        <w:rPr>
          <w:rFonts w:ascii="Times New Roman" w:hAnsi="Times New Roman" w:cs="Times New Roman"/>
          <w:sz w:val="24"/>
          <w:szCs w:val="24"/>
        </w:rPr>
        <w:t>п.Щелканово</w:t>
      </w:r>
      <w:proofErr w:type="spellEnd"/>
      <w:r w:rsidRPr="00540E51">
        <w:rPr>
          <w:rFonts w:ascii="Times New Roman" w:hAnsi="Times New Roman" w:cs="Times New Roman"/>
          <w:sz w:val="24"/>
          <w:szCs w:val="24"/>
        </w:rPr>
        <w:t xml:space="preserve"> на сумму – 5 229 506рублей.</w:t>
      </w:r>
    </w:p>
    <w:p w:rsidR="00540E51" w:rsidRPr="00540E51" w:rsidRDefault="00540E51" w:rsidP="00540E51">
      <w:pPr>
        <w:tabs>
          <w:tab w:val="left" w:pos="851"/>
          <w:tab w:val="left" w:pos="993"/>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3.</w:t>
      </w:r>
      <w:r w:rsidRPr="00540E51">
        <w:rPr>
          <w:rFonts w:ascii="Times New Roman" w:hAnsi="Times New Roman" w:cs="Times New Roman"/>
          <w:sz w:val="24"/>
          <w:szCs w:val="24"/>
        </w:rPr>
        <w:tab/>
        <w:t xml:space="preserve">Ремонт дорог п. Голышево,ул.10 лет Победы, </w:t>
      </w:r>
      <w:proofErr w:type="spellStart"/>
      <w:r w:rsidRPr="00540E51">
        <w:rPr>
          <w:rFonts w:ascii="Times New Roman" w:hAnsi="Times New Roman" w:cs="Times New Roman"/>
          <w:sz w:val="24"/>
          <w:szCs w:val="24"/>
        </w:rPr>
        <w:t>ул</w:t>
      </w:r>
      <w:proofErr w:type="gramStart"/>
      <w:r w:rsidRPr="00540E51">
        <w:rPr>
          <w:rFonts w:ascii="Times New Roman" w:hAnsi="Times New Roman" w:cs="Times New Roman"/>
          <w:sz w:val="24"/>
          <w:szCs w:val="24"/>
        </w:rPr>
        <w:t>.Р</w:t>
      </w:r>
      <w:proofErr w:type="gramEnd"/>
      <w:r w:rsidRPr="00540E51">
        <w:rPr>
          <w:rFonts w:ascii="Times New Roman" w:hAnsi="Times New Roman" w:cs="Times New Roman"/>
          <w:sz w:val="24"/>
          <w:szCs w:val="24"/>
        </w:rPr>
        <w:t>ябиновая</w:t>
      </w:r>
      <w:proofErr w:type="spellEnd"/>
      <w:r w:rsidRPr="00540E51">
        <w:rPr>
          <w:rFonts w:ascii="Times New Roman" w:hAnsi="Times New Roman" w:cs="Times New Roman"/>
          <w:sz w:val="24"/>
          <w:szCs w:val="24"/>
        </w:rPr>
        <w:t xml:space="preserve">, </w:t>
      </w:r>
      <w:proofErr w:type="spellStart"/>
      <w:r w:rsidRPr="00540E51">
        <w:rPr>
          <w:rFonts w:ascii="Times New Roman" w:hAnsi="Times New Roman" w:cs="Times New Roman"/>
          <w:sz w:val="24"/>
          <w:szCs w:val="24"/>
        </w:rPr>
        <w:t>ул.Цветочная</w:t>
      </w:r>
      <w:proofErr w:type="spellEnd"/>
      <w:r w:rsidRPr="00540E51">
        <w:rPr>
          <w:rFonts w:ascii="Times New Roman" w:hAnsi="Times New Roman" w:cs="Times New Roman"/>
          <w:sz w:val="24"/>
          <w:szCs w:val="24"/>
        </w:rPr>
        <w:t xml:space="preserve"> на сумму – 5 195 170,16рублей.</w:t>
      </w:r>
    </w:p>
    <w:p w:rsidR="00540E51" w:rsidRPr="00540E51" w:rsidRDefault="00540E51" w:rsidP="00540E51">
      <w:pPr>
        <w:tabs>
          <w:tab w:val="left" w:pos="851"/>
          <w:tab w:val="left" w:pos="993"/>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4.</w:t>
      </w:r>
      <w:r w:rsidRPr="00540E51">
        <w:rPr>
          <w:rFonts w:ascii="Times New Roman" w:hAnsi="Times New Roman" w:cs="Times New Roman"/>
          <w:sz w:val="24"/>
          <w:szCs w:val="24"/>
        </w:rPr>
        <w:tab/>
        <w:t xml:space="preserve">Ремонт а/д п. </w:t>
      </w:r>
      <w:proofErr w:type="spellStart"/>
      <w:r w:rsidRPr="00540E51">
        <w:rPr>
          <w:rFonts w:ascii="Times New Roman" w:hAnsi="Times New Roman" w:cs="Times New Roman"/>
          <w:sz w:val="24"/>
          <w:szCs w:val="24"/>
        </w:rPr>
        <w:t>Новосмолинский</w:t>
      </w:r>
      <w:proofErr w:type="spellEnd"/>
      <w:r w:rsidRPr="00540E51">
        <w:rPr>
          <w:rFonts w:ascii="Times New Roman" w:hAnsi="Times New Roman" w:cs="Times New Roman"/>
          <w:sz w:val="24"/>
          <w:szCs w:val="24"/>
        </w:rPr>
        <w:t xml:space="preserve"> </w:t>
      </w:r>
      <w:proofErr w:type="spellStart"/>
      <w:r w:rsidRPr="00540E51">
        <w:rPr>
          <w:rFonts w:ascii="Times New Roman" w:hAnsi="Times New Roman" w:cs="Times New Roman"/>
          <w:sz w:val="24"/>
          <w:szCs w:val="24"/>
        </w:rPr>
        <w:t>ул</w:t>
      </w:r>
      <w:proofErr w:type="gramStart"/>
      <w:r w:rsidRPr="00540E51">
        <w:rPr>
          <w:rFonts w:ascii="Times New Roman" w:hAnsi="Times New Roman" w:cs="Times New Roman"/>
          <w:sz w:val="24"/>
          <w:szCs w:val="24"/>
        </w:rPr>
        <w:t>.Т</w:t>
      </w:r>
      <w:proofErr w:type="gramEnd"/>
      <w:r w:rsidRPr="00540E51">
        <w:rPr>
          <w:rFonts w:ascii="Times New Roman" w:hAnsi="Times New Roman" w:cs="Times New Roman"/>
          <w:sz w:val="24"/>
          <w:szCs w:val="24"/>
        </w:rPr>
        <w:t>анковая</w:t>
      </w:r>
      <w:proofErr w:type="spellEnd"/>
      <w:r w:rsidRPr="00540E51">
        <w:rPr>
          <w:rFonts w:ascii="Times New Roman" w:hAnsi="Times New Roman" w:cs="Times New Roman"/>
          <w:sz w:val="24"/>
          <w:szCs w:val="24"/>
        </w:rPr>
        <w:t>, от д.15,16 до Площадь Победы на сумму – 5 158 453,81рублей.</w:t>
      </w:r>
    </w:p>
    <w:p w:rsidR="00540E51" w:rsidRPr="00540E51" w:rsidRDefault="00540E51" w:rsidP="00540E51">
      <w:pPr>
        <w:tabs>
          <w:tab w:val="left" w:pos="851"/>
          <w:tab w:val="left" w:pos="993"/>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5.</w:t>
      </w:r>
      <w:r w:rsidRPr="00540E51">
        <w:rPr>
          <w:rFonts w:ascii="Times New Roman" w:hAnsi="Times New Roman" w:cs="Times New Roman"/>
          <w:sz w:val="24"/>
          <w:szCs w:val="24"/>
        </w:rPr>
        <w:tab/>
        <w:t xml:space="preserve">Также проведен ямочный </w:t>
      </w:r>
      <w:proofErr w:type="gramStart"/>
      <w:r w:rsidRPr="00540E51">
        <w:rPr>
          <w:rFonts w:ascii="Times New Roman" w:hAnsi="Times New Roman" w:cs="Times New Roman"/>
          <w:sz w:val="24"/>
          <w:szCs w:val="24"/>
        </w:rPr>
        <w:t>ремонт</w:t>
      </w:r>
      <w:proofErr w:type="gramEnd"/>
      <w:r w:rsidRPr="00540E51">
        <w:rPr>
          <w:rFonts w:ascii="Times New Roman" w:hAnsi="Times New Roman" w:cs="Times New Roman"/>
          <w:sz w:val="24"/>
          <w:szCs w:val="24"/>
        </w:rPr>
        <w:t xml:space="preserve"> а/дорог в поселениях округа на общую сумму – 8 000 000рублей. </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          На проведение профилактических мероприятий - затрачено 286 600рублей, </w:t>
      </w:r>
      <w:proofErr w:type="gramStart"/>
      <w:r w:rsidRPr="00540E51">
        <w:rPr>
          <w:rFonts w:ascii="Times New Roman" w:hAnsi="Times New Roman" w:cs="Times New Roman"/>
          <w:sz w:val="24"/>
          <w:szCs w:val="24"/>
        </w:rPr>
        <w:t>приобретены</w:t>
      </w:r>
      <w:proofErr w:type="gramEnd"/>
      <w:r w:rsidRPr="00540E51">
        <w:rPr>
          <w:rFonts w:ascii="Times New Roman" w:hAnsi="Times New Roman" w:cs="Times New Roman"/>
          <w:sz w:val="24"/>
          <w:szCs w:val="24"/>
        </w:rPr>
        <w:t>:</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Проведена профилактическая Акция «Засветись», приобретена  подарочная продукция на общую сумму 125 700рублей, для вручения первоклассникам и пешеходам на пешеходных переходах, водителям автотранспортных средств - сотрудниками ОГИБДД «Володарский: </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-мешки для обуви  со </w:t>
      </w:r>
      <w:proofErr w:type="gramStart"/>
      <w:r w:rsidRPr="00540E51">
        <w:rPr>
          <w:rFonts w:ascii="Times New Roman" w:hAnsi="Times New Roman" w:cs="Times New Roman"/>
          <w:sz w:val="24"/>
          <w:szCs w:val="24"/>
        </w:rPr>
        <w:t>светоотражающим</w:t>
      </w:r>
      <w:proofErr w:type="gramEnd"/>
      <w:r w:rsidRPr="00540E51">
        <w:rPr>
          <w:rFonts w:ascii="Times New Roman" w:hAnsi="Times New Roman" w:cs="Times New Roman"/>
          <w:sz w:val="24"/>
          <w:szCs w:val="24"/>
        </w:rPr>
        <w:t xml:space="preserve"> элементом-600шт. </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lastRenderedPageBreak/>
        <w:t xml:space="preserve">-светоотражающие </w:t>
      </w:r>
      <w:proofErr w:type="spellStart"/>
      <w:r w:rsidRPr="00540E51">
        <w:rPr>
          <w:rFonts w:ascii="Times New Roman" w:hAnsi="Times New Roman" w:cs="Times New Roman"/>
          <w:sz w:val="24"/>
          <w:szCs w:val="24"/>
        </w:rPr>
        <w:t>слэп</w:t>
      </w:r>
      <w:proofErr w:type="spellEnd"/>
      <w:r w:rsidRPr="00540E51">
        <w:rPr>
          <w:rFonts w:ascii="Times New Roman" w:hAnsi="Times New Roman" w:cs="Times New Roman"/>
          <w:sz w:val="24"/>
          <w:szCs w:val="24"/>
        </w:rPr>
        <w:t xml:space="preserve"> браслеты-600шт. </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-светоотражающие значки-600шт.,</w:t>
      </w:r>
    </w:p>
    <w:p w:rsid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для  проведени</w:t>
      </w:r>
      <w:r w:rsidR="00C149FF">
        <w:rPr>
          <w:rFonts w:ascii="Times New Roman" w:hAnsi="Times New Roman" w:cs="Times New Roman"/>
          <w:sz w:val="24"/>
          <w:szCs w:val="24"/>
        </w:rPr>
        <w:t>я</w:t>
      </w:r>
      <w:r w:rsidRPr="00540E51">
        <w:rPr>
          <w:rFonts w:ascii="Times New Roman" w:hAnsi="Times New Roman" w:cs="Times New Roman"/>
          <w:sz w:val="24"/>
          <w:szCs w:val="24"/>
        </w:rPr>
        <w:t xml:space="preserve"> конкурсов в дошкольных учреждениях – приобретена подарочная продукция – альбомы, блокноты, карандаши, фломастеры – 42 500рублей.</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Также для проведения профилактических Акций сотрудниками ОГИБДД: </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-изготовлены профилактические листовки  на сумму - 19 200рублей. </w:t>
      </w:r>
    </w:p>
    <w:p w:rsid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-изготовлены и размещены на рекламных конструкциях 4 баннера наружной рекламы «Засветись», «Пешеходный переход», «Останови пьяного водителя»,  «Внимание Мотоциклист» в г. Володарск - на сумму 78 000рублей.</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В целях актуализации протяженности автомобильных дорог изготовлены технические паспорта на 19</w:t>
      </w:r>
      <w:r w:rsidR="00C149FF">
        <w:rPr>
          <w:rFonts w:ascii="Times New Roman" w:hAnsi="Times New Roman" w:cs="Times New Roman"/>
          <w:sz w:val="24"/>
          <w:szCs w:val="24"/>
        </w:rPr>
        <w:t xml:space="preserve">а/дорог (г. Володарск, п. </w:t>
      </w:r>
      <w:proofErr w:type="spellStart"/>
      <w:r w:rsidR="00C149FF">
        <w:rPr>
          <w:rFonts w:ascii="Times New Roman" w:hAnsi="Times New Roman" w:cs="Times New Roman"/>
          <w:sz w:val="24"/>
          <w:szCs w:val="24"/>
        </w:rPr>
        <w:t>Юганец</w:t>
      </w:r>
      <w:proofErr w:type="spellEnd"/>
      <w:r w:rsidR="00C149FF">
        <w:rPr>
          <w:rFonts w:ascii="Times New Roman" w:hAnsi="Times New Roman" w:cs="Times New Roman"/>
          <w:sz w:val="24"/>
          <w:szCs w:val="24"/>
        </w:rPr>
        <w:t xml:space="preserve">, п. </w:t>
      </w:r>
      <w:proofErr w:type="spellStart"/>
      <w:r w:rsidR="00C149FF">
        <w:rPr>
          <w:rFonts w:ascii="Times New Roman" w:hAnsi="Times New Roman" w:cs="Times New Roman"/>
          <w:sz w:val="24"/>
          <w:szCs w:val="24"/>
        </w:rPr>
        <w:t>Ильиногорск</w:t>
      </w:r>
      <w:proofErr w:type="spellEnd"/>
      <w:r w:rsidR="00C149FF">
        <w:rPr>
          <w:rFonts w:ascii="Times New Roman" w:hAnsi="Times New Roman" w:cs="Times New Roman"/>
          <w:sz w:val="24"/>
          <w:szCs w:val="24"/>
        </w:rPr>
        <w:t>)</w:t>
      </w:r>
      <w:r w:rsidRPr="00540E51">
        <w:rPr>
          <w:rFonts w:ascii="Times New Roman" w:hAnsi="Times New Roman" w:cs="Times New Roman"/>
          <w:sz w:val="24"/>
          <w:szCs w:val="24"/>
        </w:rPr>
        <w:t xml:space="preserve"> на сумму – 117 000рублей.</w:t>
      </w:r>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r w:rsidRPr="00540E51">
        <w:rPr>
          <w:rFonts w:ascii="Times New Roman" w:hAnsi="Times New Roman" w:cs="Times New Roman"/>
          <w:sz w:val="24"/>
          <w:szCs w:val="24"/>
        </w:rPr>
        <w:t xml:space="preserve">Одной из основных задач Администрации округа является формирование и реализация единой транспортной политики, направленной на удовлетворение потребностей населения округа в пассажирских перевозках и обеспечение безопасности дорожного движения. Пассажирские перевозки на территории Володарского муниципального округа осуществляются следующими транспортными предприятиями: ИП Вавилова, ИП Ерохина, ООО Тройка, ООО «Компания Тройка», ИП Астахова. Указанные перевозчики осуществляют регулярные перевозки по 12 маршрутам, проходящим по территории  Володарского округа.  По 9 маршрутам регулярного сообщения осуществляется перевозка пассажиров автобусами с предоставлением льготного проезда по социальным транспортным картам (№ 14, 104, 107, 108, 114,  117, 118, 119, 212).  </w:t>
      </w:r>
      <w:proofErr w:type="gramStart"/>
      <w:r w:rsidRPr="00540E51">
        <w:rPr>
          <w:rFonts w:ascii="Times New Roman" w:hAnsi="Times New Roman" w:cs="Times New Roman"/>
          <w:sz w:val="24"/>
          <w:szCs w:val="24"/>
        </w:rPr>
        <w:t>В связи со снижением пассажиропотока и соответственно высокой убыточностью маршрутов, отсутствием подменного водительского состава у перевозчиков, в соответствии с «Порядком предоставления субсидии на возмещение части затрат в связи с оказанием транспортных услуг населению возмещения части убытков транспортным организациям» предоставлена субсидия ООО «Компания Тройка» в размере сумме 1 782 409,61рублей</w:t>
      </w:r>
      <w:r w:rsidR="00C149FF">
        <w:rPr>
          <w:rFonts w:ascii="Times New Roman" w:hAnsi="Times New Roman" w:cs="Times New Roman"/>
          <w:sz w:val="24"/>
          <w:szCs w:val="24"/>
        </w:rPr>
        <w:t>,</w:t>
      </w:r>
      <w:r w:rsidRPr="00540E51">
        <w:rPr>
          <w:rFonts w:ascii="Times New Roman" w:hAnsi="Times New Roman" w:cs="Times New Roman"/>
          <w:sz w:val="24"/>
          <w:szCs w:val="24"/>
        </w:rPr>
        <w:t xml:space="preserve"> в части возмещения недополученных доходов при осуществлении регулярных перевозок. </w:t>
      </w:r>
      <w:proofErr w:type="gramEnd"/>
    </w:p>
    <w:p w:rsidR="00540E51" w:rsidRPr="00540E51" w:rsidRDefault="00540E51" w:rsidP="00540E51">
      <w:pPr>
        <w:tabs>
          <w:tab w:val="left" w:pos="3465"/>
        </w:tabs>
        <w:spacing w:after="0" w:line="240" w:lineRule="auto"/>
        <w:ind w:firstLine="720"/>
        <w:jc w:val="both"/>
        <w:rPr>
          <w:rFonts w:ascii="Times New Roman" w:hAnsi="Times New Roman" w:cs="Times New Roman"/>
          <w:sz w:val="24"/>
          <w:szCs w:val="24"/>
        </w:rPr>
      </w:pPr>
    </w:p>
    <w:p w:rsidR="00540E51" w:rsidRPr="00E90BD9" w:rsidRDefault="00540E51" w:rsidP="00540E51">
      <w:pPr>
        <w:tabs>
          <w:tab w:val="left" w:pos="3465"/>
        </w:tabs>
        <w:spacing w:after="0" w:line="240" w:lineRule="auto"/>
        <w:ind w:firstLine="720"/>
        <w:jc w:val="both"/>
        <w:rPr>
          <w:rFonts w:ascii="Times New Roman" w:hAnsi="Times New Roman" w:cs="Times New Roman"/>
          <w:sz w:val="24"/>
          <w:szCs w:val="24"/>
        </w:rPr>
      </w:pPr>
    </w:p>
    <w:p w:rsidR="00E90BD9" w:rsidRPr="00E90BD9" w:rsidRDefault="00E90BD9" w:rsidP="00540E51">
      <w:pPr>
        <w:tabs>
          <w:tab w:val="left" w:pos="3465"/>
        </w:tabs>
        <w:spacing w:after="0" w:line="240" w:lineRule="auto"/>
        <w:ind w:firstLine="720"/>
        <w:jc w:val="both"/>
        <w:rPr>
          <w:rFonts w:ascii="Times New Roman" w:hAnsi="Times New Roman" w:cs="Times New Roman"/>
          <w:sz w:val="24"/>
          <w:szCs w:val="24"/>
        </w:rPr>
      </w:pPr>
    </w:p>
    <w:p w:rsidR="00C149FF" w:rsidRDefault="00E90BD9" w:rsidP="00540E51">
      <w:pPr>
        <w:tabs>
          <w:tab w:val="left" w:pos="3465"/>
        </w:tabs>
        <w:spacing w:after="0" w:line="240" w:lineRule="auto"/>
        <w:jc w:val="both"/>
        <w:rPr>
          <w:rFonts w:ascii="Times New Roman" w:hAnsi="Times New Roman" w:cs="Times New Roman"/>
          <w:sz w:val="24"/>
          <w:szCs w:val="24"/>
        </w:rPr>
      </w:pPr>
      <w:r w:rsidRPr="00E90BD9">
        <w:rPr>
          <w:rFonts w:ascii="Times New Roman" w:hAnsi="Times New Roman" w:cs="Times New Roman"/>
          <w:sz w:val="24"/>
          <w:szCs w:val="24"/>
        </w:rPr>
        <w:t>Перв</w:t>
      </w:r>
      <w:r w:rsidR="00C149FF">
        <w:rPr>
          <w:rFonts w:ascii="Times New Roman" w:hAnsi="Times New Roman" w:cs="Times New Roman"/>
          <w:sz w:val="24"/>
          <w:szCs w:val="24"/>
        </w:rPr>
        <w:t>ый</w:t>
      </w:r>
      <w:r w:rsidRPr="00E90BD9">
        <w:rPr>
          <w:rFonts w:ascii="Times New Roman" w:hAnsi="Times New Roman" w:cs="Times New Roman"/>
          <w:sz w:val="24"/>
          <w:szCs w:val="24"/>
        </w:rPr>
        <w:t xml:space="preserve"> </w:t>
      </w:r>
      <w:r>
        <w:rPr>
          <w:rFonts w:ascii="Times New Roman" w:hAnsi="Times New Roman" w:cs="Times New Roman"/>
          <w:sz w:val="24"/>
          <w:szCs w:val="24"/>
        </w:rPr>
        <w:t>заместител</w:t>
      </w:r>
      <w:r w:rsidR="00C149FF">
        <w:rPr>
          <w:rFonts w:ascii="Times New Roman" w:hAnsi="Times New Roman" w:cs="Times New Roman"/>
          <w:sz w:val="24"/>
          <w:szCs w:val="24"/>
        </w:rPr>
        <w:t>ь</w:t>
      </w:r>
      <w:r>
        <w:rPr>
          <w:rFonts w:ascii="Times New Roman" w:hAnsi="Times New Roman" w:cs="Times New Roman"/>
          <w:sz w:val="24"/>
          <w:szCs w:val="24"/>
        </w:rPr>
        <w:t xml:space="preserve"> </w:t>
      </w:r>
    </w:p>
    <w:p w:rsidR="00E90BD9" w:rsidRPr="00E90BD9" w:rsidRDefault="00E90BD9" w:rsidP="00540E51">
      <w:pPr>
        <w:tabs>
          <w:tab w:val="left" w:pos="34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главы  </w:t>
      </w:r>
      <w:r w:rsidR="00C149FF">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   </w:t>
      </w:r>
      <w:r w:rsidRPr="00E90B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0BD9">
        <w:rPr>
          <w:rFonts w:ascii="Times New Roman" w:hAnsi="Times New Roman" w:cs="Times New Roman"/>
          <w:sz w:val="24"/>
          <w:szCs w:val="24"/>
        </w:rPr>
        <w:t xml:space="preserve">                                       А.С. Иванов</w:t>
      </w:r>
    </w:p>
    <w:p w:rsidR="00E90BD9" w:rsidRDefault="00E90BD9" w:rsidP="00540E51">
      <w:pPr>
        <w:tabs>
          <w:tab w:val="left" w:pos="3465"/>
        </w:tabs>
        <w:spacing w:after="0" w:line="240" w:lineRule="auto"/>
        <w:jc w:val="both"/>
        <w:rPr>
          <w:rFonts w:ascii="Times New Roman" w:hAnsi="Times New Roman" w:cs="Times New Roman"/>
          <w:sz w:val="24"/>
          <w:szCs w:val="24"/>
        </w:rPr>
      </w:pPr>
    </w:p>
    <w:sectPr w:rsidR="00E90BD9" w:rsidSect="00540E51">
      <w:pgSz w:w="11905" w:h="16838"/>
      <w:pgMar w:top="284" w:right="565" w:bottom="426" w:left="993"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F8C"/>
    <w:multiLevelType w:val="hybridMultilevel"/>
    <w:tmpl w:val="FFE473C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362D27DB"/>
    <w:multiLevelType w:val="hybridMultilevel"/>
    <w:tmpl w:val="5C06B8D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494E70A7"/>
    <w:multiLevelType w:val="hybridMultilevel"/>
    <w:tmpl w:val="0A12A2E0"/>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4609F"/>
    <w:rsid w:val="00003D2E"/>
    <w:rsid w:val="00005C6B"/>
    <w:rsid w:val="000116E5"/>
    <w:rsid w:val="00024557"/>
    <w:rsid w:val="00025282"/>
    <w:rsid w:val="00025C3A"/>
    <w:rsid w:val="000265ED"/>
    <w:rsid w:val="0003195E"/>
    <w:rsid w:val="000331AD"/>
    <w:rsid w:val="0003383D"/>
    <w:rsid w:val="000372B8"/>
    <w:rsid w:val="000374BD"/>
    <w:rsid w:val="00043DA3"/>
    <w:rsid w:val="000534FA"/>
    <w:rsid w:val="00061F37"/>
    <w:rsid w:val="0006256F"/>
    <w:rsid w:val="000626D5"/>
    <w:rsid w:val="00077559"/>
    <w:rsid w:val="00080F9F"/>
    <w:rsid w:val="000817F7"/>
    <w:rsid w:val="00081E2C"/>
    <w:rsid w:val="0008332F"/>
    <w:rsid w:val="00084EAF"/>
    <w:rsid w:val="00085697"/>
    <w:rsid w:val="000902A4"/>
    <w:rsid w:val="000927C1"/>
    <w:rsid w:val="00097A2C"/>
    <w:rsid w:val="000A325C"/>
    <w:rsid w:val="000A422E"/>
    <w:rsid w:val="000A5E8C"/>
    <w:rsid w:val="000A6C8C"/>
    <w:rsid w:val="000B2771"/>
    <w:rsid w:val="000B55B4"/>
    <w:rsid w:val="000D1C3A"/>
    <w:rsid w:val="000F3A65"/>
    <w:rsid w:val="000F59F2"/>
    <w:rsid w:val="00101ABC"/>
    <w:rsid w:val="0010475C"/>
    <w:rsid w:val="00113465"/>
    <w:rsid w:val="0011418A"/>
    <w:rsid w:val="001210D2"/>
    <w:rsid w:val="001235DA"/>
    <w:rsid w:val="0012518D"/>
    <w:rsid w:val="00125F80"/>
    <w:rsid w:val="00134B76"/>
    <w:rsid w:val="00135568"/>
    <w:rsid w:val="00135F19"/>
    <w:rsid w:val="001403B0"/>
    <w:rsid w:val="00143B55"/>
    <w:rsid w:val="00146636"/>
    <w:rsid w:val="00157DB5"/>
    <w:rsid w:val="00161034"/>
    <w:rsid w:val="00162971"/>
    <w:rsid w:val="001709E0"/>
    <w:rsid w:val="0018017B"/>
    <w:rsid w:val="00187884"/>
    <w:rsid w:val="0019006A"/>
    <w:rsid w:val="00194248"/>
    <w:rsid w:val="001A78AA"/>
    <w:rsid w:val="001B18ED"/>
    <w:rsid w:val="001B3249"/>
    <w:rsid w:val="001C26E1"/>
    <w:rsid w:val="001E1082"/>
    <w:rsid w:val="001E2B74"/>
    <w:rsid w:val="001F14C0"/>
    <w:rsid w:val="001F2928"/>
    <w:rsid w:val="001F2AE1"/>
    <w:rsid w:val="002025CE"/>
    <w:rsid w:val="00211351"/>
    <w:rsid w:val="00216DF6"/>
    <w:rsid w:val="0022122D"/>
    <w:rsid w:val="00222406"/>
    <w:rsid w:val="002267B2"/>
    <w:rsid w:val="00226A69"/>
    <w:rsid w:val="002270E3"/>
    <w:rsid w:val="0022767D"/>
    <w:rsid w:val="00234649"/>
    <w:rsid w:val="00251422"/>
    <w:rsid w:val="00253329"/>
    <w:rsid w:val="002534F7"/>
    <w:rsid w:val="00253B56"/>
    <w:rsid w:val="0026020B"/>
    <w:rsid w:val="002719BD"/>
    <w:rsid w:val="00273451"/>
    <w:rsid w:val="00280B33"/>
    <w:rsid w:val="00290A5E"/>
    <w:rsid w:val="0029765A"/>
    <w:rsid w:val="002B618A"/>
    <w:rsid w:val="002D5B37"/>
    <w:rsid w:val="002E0D04"/>
    <w:rsid w:val="002E2D48"/>
    <w:rsid w:val="002E711E"/>
    <w:rsid w:val="002F74EA"/>
    <w:rsid w:val="0030376E"/>
    <w:rsid w:val="00304EDD"/>
    <w:rsid w:val="00312DF6"/>
    <w:rsid w:val="00322240"/>
    <w:rsid w:val="0032290F"/>
    <w:rsid w:val="00344068"/>
    <w:rsid w:val="0034795A"/>
    <w:rsid w:val="00364C06"/>
    <w:rsid w:val="00371884"/>
    <w:rsid w:val="00391273"/>
    <w:rsid w:val="003978F3"/>
    <w:rsid w:val="003A5D3D"/>
    <w:rsid w:val="003B1974"/>
    <w:rsid w:val="003B4574"/>
    <w:rsid w:val="003E13C4"/>
    <w:rsid w:val="003F040F"/>
    <w:rsid w:val="003F792C"/>
    <w:rsid w:val="004020FB"/>
    <w:rsid w:val="00411793"/>
    <w:rsid w:val="00413851"/>
    <w:rsid w:val="00431980"/>
    <w:rsid w:val="00440CBC"/>
    <w:rsid w:val="004475E1"/>
    <w:rsid w:val="00455AF7"/>
    <w:rsid w:val="004622FE"/>
    <w:rsid w:val="00463632"/>
    <w:rsid w:val="00470F30"/>
    <w:rsid w:val="004764C4"/>
    <w:rsid w:val="00476B17"/>
    <w:rsid w:val="004875D4"/>
    <w:rsid w:val="00487EFF"/>
    <w:rsid w:val="00492D7E"/>
    <w:rsid w:val="004D0AC8"/>
    <w:rsid w:val="004D1D52"/>
    <w:rsid w:val="004D317E"/>
    <w:rsid w:val="004E1519"/>
    <w:rsid w:val="004E3868"/>
    <w:rsid w:val="004E5A49"/>
    <w:rsid w:val="004E73B1"/>
    <w:rsid w:val="004F00D5"/>
    <w:rsid w:val="004F0CED"/>
    <w:rsid w:val="004F0FA5"/>
    <w:rsid w:val="004F3D44"/>
    <w:rsid w:val="004F7F6E"/>
    <w:rsid w:val="00506490"/>
    <w:rsid w:val="00516603"/>
    <w:rsid w:val="00525154"/>
    <w:rsid w:val="00531F3B"/>
    <w:rsid w:val="00536FB3"/>
    <w:rsid w:val="00540E51"/>
    <w:rsid w:val="0054251A"/>
    <w:rsid w:val="00542E4A"/>
    <w:rsid w:val="0054609F"/>
    <w:rsid w:val="005470AE"/>
    <w:rsid w:val="0055123B"/>
    <w:rsid w:val="005534EC"/>
    <w:rsid w:val="005571E5"/>
    <w:rsid w:val="00560A17"/>
    <w:rsid w:val="00563BAB"/>
    <w:rsid w:val="00571FDC"/>
    <w:rsid w:val="00584D74"/>
    <w:rsid w:val="00586F33"/>
    <w:rsid w:val="005874D7"/>
    <w:rsid w:val="005968B0"/>
    <w:rsid w:val="00597524"/>
    <w:rsid w:val="005A0ADA"/>
    <w:rsid w:val="005A397E"/>
    <w:rsid w:val="005A7C28"/>
    <w:rsid w:val="005B410E"/>
    <w:rsid w:val="005C5B1A"/>
    <w:rsid w:val="005D1CAF"/>
    <w:rsid w:val="005E0D78"/>
    <w:rsid w:val="005E6A1C"/>
    <w:rsid w:val="00612308"/>
    <w:rsid w:val="006126A1"/>
    <w:rsid w:val="006157DB"/>
    <w:rsid w:val="00617088"/>
    <w:rsid w:val="00627F17"/>
    <w:rsid w:val="00630798"/>
    <w:rsid w:val="006317C3"/>
    <w:rsid w:val="006369D5"/>
    <w:rsid w:val="006424EB"/>
    <w:rsid w:val="006428C9"/>
    <w:rsid w:val="00651E04"/>
    <w:rsid w:val="00652534"/>
    <w:rsid w:val="00660313"/>
    <w:rsid w:val="006624A3"/>
    <w:rsid w:val="0067052C"/>
    <w:rsid w:val="0067186B"/>
    <w:rsid w:val="00671F6E"/>
    <w:rsid w:val="00695368"/>
    <w:rsid w:val="006A3577"/>
    <w:rsid w:val="006A70D1"/>
    <w:rsid w:val="006A7963"/>
    <w:rsid w:val="006C086E"/>
    <w:rsid w:val="006C16CC"/>
    <w:rsid w:val="006C64B4"/>
    <w:rsid w:val="006C66FA"/>
    <w:rsid w:val="006D168B"/>
    <w:rsid w:val="006D7CFA"/>
    <w:rsid w:val="00712C88"/>
    <w:rsid w:val="007218ED"/>
    <w:rsid w:val="0072270D"/>
    <w:rsid w:val="00731093"/>
    <w:rsid w:val="00736E62"/>
    <w:rsid w:val="007454EC"/>
    <w:rsid w:val="00755521"/>
    <w:rsid w:val="00764B80"/>
    <w:rsid w:val="00782B5A"/>
    <w:rsid w:val="007837EF"/>
    <w:rsid w:val="007851CD"/>
    <w:rsid w:val="00791D69"/>
    <w:rsid w:val="007C1CAB"/>
    <w:rsid w:val="007C4945"/>
    <w:rsid w:val="007C5C77"/>
    <w:rsid w:val="007D0239"/>
    <w:rsid w:val="007D0A2E"/>
    <w:rsid w:val="007D2417"/>
    <w:rsid w:val="007D50EF"/>
    <w:rsid w:val="007E0AA5"/>
    <w:rsid w:val="007E425B"/>
    <w:rsid w:val="007F6E9C"/>
    <w:rsid w:val="00807874"/>
    <w:rsid w:val="0081198B"/>
    <w:rsid w:val="00825EC1"/>
    <w:rsid w:val="00837C8C"/>
    <w:rsid w:val="00843693"/>
    <w:rsid w:val="00850EA3"/>
    <w:rsid w:val="00866BD4"/>
    <w:rsid w:val="008677CD"/>
    <w:rsid w:val="00873213"/>
    <w:rsid w:val="00873D7C"/>
    <w:rsid w:val="0087499D"/>
    <w:rsid w:val="00876C00"/>
    <w:rsid w:val="008848C5"/>
    <w:rsid w:val="008A6E2D"/>
    <w:rsid w:val="008B2455"/>
    <w:rsid w:val="008C331F"/>
    <w:rsid w:val="008D10F6"/>
    <w:rsid w:val="008F23FB"/>
    <w:rsid w:val="008F4FB9"/>
    <w:rsid w:val="00904C33"/>
    <w:rsid w:val="00910D75"/>
    <w:rsid w:val="009208B5"/>
    <w:rsid w:val="0092448E"/>
    <w:rsid w:val="00927B9C"/>
    <w:rsid w:val="00962514"/>
    <w:rsid w:val="00974F3E"/>
    <w:rsid w:val="009766A3"/>
    <w:rsid w:val="00977D7B"/>
    <w:rsid w:val="00981E20"/>
    <w:rsid w:val="00984A7F"/>
    <w:rsid w:val="00985998"/>
    <w:rsid w:val="00986ED5"/>
    <w:rsid w:val="009941A4"/>
    <w:rsid w:val="009C514B"/>
    <w:rsid w:val="009C5C43"/>
    <w:rsid w:val="009D7513"/>
    <w:rsid w:val="009E0493"/>
    <w:rsid w:val="009F1FAA"/>
    <w:rsid w:val="00A06468"/>
    <w:rsid w:val="00A06ED4"/>
    <w:rsid w:val="00A21A4D"/>
    <w:rsid w:val="00A224A8"/>
    <w:rsid w:val="00A239EC"/>
    <w:rsid w:val="00A4008B"/>
    <w:rsid w:val="00A40213"/>
    <w:rsid w:val="00A41007"/>
    <w:rsid w:val="00A43618"/>
    <w:rsid w:val="00A62E29"/>
    <w:rsid w:val="00A662DF"/>
    <w:rsid w:val="00A67BCB"/>
    <w:rsid w:val="00A91553"/>
    <w:rsid w:val="00AA1E98"/>
    <w:rsid w:val="00AA2563"/>
    <w:rsid w:val="00AA5206"/>
    <w:rsid w:val="00AA5BEB"/>
    <w:rsid w:val="00AB2BD1"/>
    <w:rsid w:val="00AC74B4"/>
    <w:rsid w:val="00AD18D9"/>
    <w:rsid w:val="00AD30B5"/>
    <w:rsid w:val="00AE02B0"/>
    <w:rsid w:val="00AF3B4D"/>
    <w:rsid w:val="00AF6321"/>
    <w:rsid w:val="00AF6B25"/>
    <w:rsid w:val="00B009DE"/>
    <w:rsid w:val="00B0157F"/>
    <w:rsid w:val="00B02295"/>
    <w:rsid w:val="00B30892"/>
    <w:rsid w:val="00B40FB7"/>
    <w:rsid w:val="00B6215C"/>
    <w:rsid w:val="00B64D3A"/>
    <w:rsid w:val="00B729EE"/>
    <w:rsid w:val="00B84C52"/>
    <w:rsid w:val="00B931FD"/>
    <w:rsid w:val="00BA6C66"/>
    <w:rsid w:val="00BB2223"/>
    <w:rsid w:val="00BC11BA"/>
    <w:rsid w:val="00BC7264"/>
    <w:rsid w:val="00BD7259"/>
    <w:rsid w:val="00C07C0B"/>
    <w:rsid w:val="00C149FF"/>
    <w:rsid w:val="00C31315"/>
    <w:rsid w:val="00C37790"/>
    <w:rsid w:val="00C4547B"/>
    <w:rsid w:val="00C45C80"/>
    <w:rsid w:val="00C46BD7"/>
    <w:rsid w:val="00C577E5"/>
    <w:rsid w:val="00C66237"/>
    <w:rsid w:val="00C66721"/>
    <w:rsid w:val="00C70A5B"/>
    <w:rsid w:val="00C736A3"/>
    <w:rsid w:val="00C76E55"/>
    <w:rsid w:val="00C821B2"/>
    <w:rsid w:val="00C92517"/>
    <w:rsid w:val="00CA0F85"/>
    <w:rsid w:val="00CA226C"/>
    <w:rsid w:val="00CB5C3D"/>
    <w:rsid w:val="00CB6472"/>
    <w:rsid w:val="00CC0403"/>
    <w:rsid w:val="00CC250E"/>
    <w:rsid w:val="00CE2308"/>
    <w:rsid w:val="00CE78B6"/>
    <w:rsid w:val="00CF3E6D"/>
    <w:rsid w:val="00D06C5F"/>
    <w:rsid w:val="00D17C10"/>
    <w:rsid w:val="00D55CB8"/>
    <w:rsid w:val="00D710DE"/>
    <w:rsid w:val="00D73CC3"/>
    <w:rsid w:val="00D97FFD"/>
    <w:rsid w:val="00DB1DA7"/>
    <w:rsid w:val="00DC0879"/>
    <w:rsid w:val="00DC223E"/>
    <w:rsid w:val="00DC3F5E"/>
    <w:rsid w:val="00DC56F9"/>
    <w:rsid w:val="00DC7B53"/>
    <w:rsid w:val="00DD3009"/>
    <w:rsid w:val="00DE2524"/>
    <w:rsid w:val="00DF7019"/>
    <w:rsid w:val="00E02064"/>
    <w:rsid w:val="00E0264C"/>
    <w:rsid w:val="00E03E07"/>
    <w:rsid w:val="00E05E17"/>
    <w:rsid w:val="00E11806"/>
    <w:rsid w:val="00E178FD"/>
    <w:rsid w:val="00E20841"/>
    <w:rsid w:val="00E23601"/>
    <w:rsid w:val="00E24649"/>
    <w:rsid w:val="00E31EAE"/>
    <w:rsid w:val="00E334C2"/>
    <w:rsid w:val="00E63B39"/>
    <w:rsid w:val="00E75EE0"/>
    <w:rsid w:val="00E82730"/>
    <w:rsid w:val="00E83CC8"/>
    <w:rsid w:val="00E87154"/>
    <w:rsid w:val="00E90BD9"/>
    <w:rsid w:val="00E90E2D"/>
    <w:rsid w:val="00EA0AD5"/>
    <w:rsid w:val="00EA12EC"/>
    <w:rsid w:val="00EA4145"/>
    <w:rsid w:val="00EB2F9B"/>
    <w:rsid w:val="00EB540B"/>
    <w:rsid w:val="00EC1949"/>
    <w:rsid w:val="00EC530D"/>
    <w:rsid w:val="00EC75FB"/>
    <w:rsid w:val="00ED4B4E"/>
    <w:rsid w:val="00ED5681"/>
    <w:rsid w:val="00ED7000"/>
    <w:rsid w:val="00EF1A31"/>
    <w:rsid w:val="00F15291"/>
    <w:rsid w:val="00F174E7"/>
    <w:rsid w:val="00F247D9"/>
    <w:rsid w:val="00F30B01"/>
    <w:rsid w:val="00F33194"/>
    <w:rsid w:val="00F41421"/>
    <w:rsid w:val="00F55949"/>
    <w:rsid w:val="00F57E3A"/>
    <w:rsid w:val="00F728FA"/>
    <w:rsid w:val="00F90232"/>
    <w:rsid w:val="00F90D48"/>
    <w:rsid w:val="00F91A44"/>
    <w:rsid w:val="00F93AA6"/>
    <w:rsid w:val="00F94CE2"/>
    <w:rsid w:val="00FB0CFC"/>
    <w:rsid w:val="00FB6723"/>
    <w:rsid w:val="00FB77BC"/>
    <w:rsid w:val="00FC06A9"/>
    <w:rsid w:val="00FF0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4C2"/>
  </w:style>
  <w:style w:type="paragraph" w:styleId="3">
    <w:name w:val="heading 3"/>
    <w:basedOn w:val="a"/>
    <w:next w:val="a"/>
    <w:link w:val="30"/>
    <w:uiPriority w:val="9"/>
    <w:semiHidden/>
    <w:unhideWhenUsed/>
    <w:qFormat/>
    <w:rsid w:val="00E02064"/>
    <w:pPr>
      <w:keepNext/>
      <w:spacing w:before="240" w:after="60"/>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09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4609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4609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4609F"/>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uiPriority w:val="9"/>
    <w:semiHidden/>
    <w:rsid w:val="00E02064"/>
    <w:rPr>
      <w:rFonts w:ascii="Cambria" w:eastAsia="Times New Roman" w:hAnsi="Cambria" w:cs="Times New Roman"/>
      <w:b/>
      <w:bCs/>
      <w:sz w:val="26"/>
      <w:szCs w:val="26"/>
      <w:lang w:eastAsia="ru-RU"/>
    </w:rPr>
  </w:style>
  <w:style w:type="paragraph" w:styleId="a3">
    <w:name w:val="Body Text Indent"/>
    <w:basedOn w:val="a"/>
    <w:link w:val="a4"/>
    <w:rsid w:val="00E02064"/>
    <w:pPr>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E02064"/>
    <w:rPr>
      <w:rFonts w:ascii="Times New Roman" w:eastAsia="Times New Roman" w:hAnsi="Times New Roman" w:cs="Times New Roman"/>
      <w:sz w:val="20"/>
      <w:szCs w:val="20"/>
      <w:lang w:eastAsia="ru-RU"/>
    </w:rPr>
  </w:style>
  <w:style w:type="paragraph" w:styleId="a5">
    <w:name w:val="No Spacing"/>
    <w:basedOn w:val="a"/>
    <w:link w:val="a6"/>
    <w:uiPriority w:val="99"/>
    <w:qFormat/>
    <w:rsid w:val="00125F80"/>
    <w:pPr>
      <w:spacing w:after="0" w:line="240" w:lineRule="auto"/>
      <w:jc w:val="both"/>
    </w:pPr>
    <w:rPr>
      <w:rFonts w:ascii="Times New Roman" w:eastAsia="Calibri" w:hAnsi="Times New Roman" w:cs="Times New Roman"/>
      <w:sz w:val="24"/>
    </w:rPr>
  </w:style>
  <w:style w:type="character" w:customStyle="1" w:styleId="a6">
    <w:name w:val="Без интервала Знак"/>
    <w:link w:val="a5"/>
    <w:uiPriority w:val="99"/>
    <w:locked/>
    <w:rsid w:val="00125F80"/>
    <w:rPr>
      <w:rFonts w:ascii="Times New Roman" w:eastAsia="Calibri" w:hAnsi="Times New Roman" w:cs="Times New Roman"/>
      <w:sz w:val="24"/>
    </w:rPr>
  </w:style>
  <w:style w:type="paragraph" w:styleId="2">
    <w:name w:val="Body Text 2"/>
    <w:basedOn w:val="a"/>
    <w:link w:val="20"/>
    <w:uiPriority w:val="99"/>
    <w:semiHidden/>
    <w:unhideWhenUsed/>
    <w:rsid w:val="00AC74B4"/>
    <w:pPr>
      <w:spacing w:after="120" w:line="480" w:lineRule="auto"/>
    </w:pPr>
  </w:style>
  <w:style w:type="character" w:customStyle="1" w:styleId="20">
    <w:name w:val="Основной текст 2 Знак"/>
    <w:basedOn w:val="a0"/>
    <w:link w:val="2"/>
    <w:uiPriority w:val="99"/>
    <w:semiHidden/>
    <w:rsid w:val="00AC74B4"/>
  </w:style>
  <w:style w:type="paragraph" w:styleId="a7">
    <w:name w:val="List Paragraph"/>
    <w:basedOn w:val="a"/>
    <w:uiPriority w:val="34"/>
    <w:qFormat/>
    <w:rsid w:val="00695368"/>
    <w:pPr>
      <w:ind w:left="720"/>
      <w:contextualSpacing/>
    </w:pPr>
  </w:style>
  <w:style w:type="paragraph" w:styleId="a8">
    <w:name w:val="Balloon Text"/>
    <w:basedOn w:val="a"/>
    <w:link w:val="a9"/>
    <w:uiPriority w:val="99"/>
    <w:semiHidden/>
    <w:unhideWhenUsed/>
    <w:rsid w:val="00C46B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6B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C017C-7F39-41FE-B6B4-12E7C1E4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4811</TotalTime>
  <Pages>6</Pages>
  <Words>2484</Words>
  <Characters>14165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Ватолина</dc:creator>
  <cp:keywords/>
  <dc:description/>
  <cp:lastModifiedBy>User</cp:lastModifiedBy>
  <cp:revision>167</cp:revision>
  <cp:lastPrinted>2026-03-27T12:25:00Z</cp:lastPrinted>
  <dcterms:created xsi:type="dcterms:W3CDTF">2014-05-07T05:53:00Z</dcterms:created>
  <dcterms:modified xsi:type="dcterms:W3CDTF">2026-03-30T04:53:00Z</dcterms:modified>
</cp:coreProperties>
</file>